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9.0 -->
  <w:body>
    <w:p>
      <w:pPr>
        <w:bidi w:val="0"/>
        <w:spacing w:before="0" w:after="0"/>
        <w:ind w:left="9045" w:right="-200" w:firstLine="0"/>
        <w:jc w:val="both"/>
        <w:outlineLvl w:val="9"/>
      </w:pPr>
      <w:hyperlink r:id="rId5" w:tgtFrame="_blank" w:history="1">
        <w: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athGroup" o:spid="_x0000_i1025" type="#_x0000_t75" style="width:74pt;height:12pt" o:allowincell="f">
              <v:imagedata r:id="rId6" o:title=""/>
              <w10:anchorlock/>
            </v:shape>
          </w:pict>
        </w:r>
      </w:hyperlink>
    </w:p>
    <w:p>
      <w:pPr>
        <w:bidi w:val="0"/>
        <w:spacing w:before="564" w:after="0" w:line="132" w:lineRule="atLeast"/>
        <w:ind w:left="0" w:right="-200" w:firstLine="0"/>
        <w:jc w:val="both"/>
        <w:outlineLvl w:val="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0"/>
          <w:sz w:val="12"/>
          <w:szCs w:val="12"/>
          <w:u w:val="none"/>
          <w:rtl w:val="0"/>
        </w:rPr>
        <w:t xml:space="preserve">See discussions, stats, and author profiles for this 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1"/>
          <w:sz w:val="12"/>
          <w:szCs w:val="12"/>
          <w:u w:val="none"/>
          <w:rtl w:val="0"/>
        </w:rPr>
        <w:t>publication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0"/>
          <w:sz w:val="12"/>
          <w:szCs w:val="12"/>
          <w:u w:val="none"/>
          <w:rtl w:val="0"/>
        </w:rPr>
        <w:t xml:space="preserve"> at: </w:t>
      </w:r>
      <w:hyperlink r:id="rId7" w:history="1">
        <w:r>
          <w:rPr>
            <w:rFonts w:ascii="Times New Roman" w:eastAsia="Times New Roman" w:hAnsi="Times New Roman" w:cs="Times New Roman"/>
            <w:b w:val="0"/>
            <w:bCs w:val="0"/>
            <w:i w:val="0"/>
            <w:iCs w:val="0"/>
            <w:strike w:val="0"/>
            <w:color w:val="3874A1"/>
            <w:spacing w:val="1"/>
            <w:sz w:val="12"/>
            <w:szCs w:val="12"/>
            <w:u w:val="none"/>
            <w:rtl w:val="0"/>
          </w:rPr>
          <w:t>https://www.researchgate.net/publication/343657409</w:t>
        </w:r>
      </w:hyperlink>
    </w:p>
    <w:p>
      <w:pPr>
        <w:bidi w:val="0"/>
        <w:spacing w:before="253" w:after="0" w:line="293" w:lineRule="atLeast"/>
        <w:ind w:left="0" w:right="-200" w:firstLine="0"/>
        <w:jc w:val="both"/>
        <w:outlineLvl w:val="9"/>
        <w:rPr>
          <w:rFonts w:ascii="Times New Roman" w:eastAsia="Times New Roman" w:hAnsi="Times New Roman" w:cs="Times New Roman"/>
          <w:sz w:val="27"/>
          <w:szCs w:val="27"/>
        </w:rPr>
      </w:pPr>
      <w:hyperlink r:id="rId8" w:history="1">
        <w:r>
          <w:rPr>
            <w:rFonts w:ascii="Times New Roman" w:eastAsia="Times New Roman" w:hAnsi="Times New Roman" w:cs="Times New Roman"/>
            <w:b w:val="0"/>
            <w:bCs w:val="0"/>
            <w:i w:val="0"/>
            <w:iCs w:val="0"/>
            <w:strike w:val="0"/>
            <w:color w:val="000000"/>
            <w:spacing w:val="0"/>
            <w:sz w:val="27"/>
            <w:szCs w:val="27"/>
            <w:u w:val="none"/>
            <w:rtl w:val="0"/>
          </w:rPr>
          <w:t>Book history in India</w:t>
        </w:r>
      </w:hyperlink>
    </w:p>
    <w:p>
      <w:pPr>
        <w:bidi w:val="0"/>
        <w:spacing w:before="247" w:after="0" w:line="146" w:lineRule="atLeast"/>
        <w:ind w:left="0" w:right="-200" w:firstLine="0"/>
        <w:jc w:val="both"/>
        <w:outlineLvl w:val="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strike w:val="0"/>
          <w:color w:val="222222"/>
          <w:spacing w:val="0"/>
          <w:sz w:val="13"/>
          <w:szCs w:val="13"/>
          <w:u w:val="none"/>
          <w:rtl w:val="0"/>
        </w:rPr>
        <w:t>Chapter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auto"/>
          <w:spacing w:val="0"/>
          <w:sz w:val="13"/>
          <w:szCs w:val="13"/>
          <w:u w:val="none"/>
          <w:rtl w:val="0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333333"/>
          <w:spacing w:val="0"/>
          <w:sz w:val="13"/>
          <w:szCs w:val="13"/>
          <w:u w:val="none"/>
          <w:rtl w:val="0"/>
        </w:rPr>
        <w:t xml:space="preserve">· 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333333"/>
          <w:spacing w:val="3"/>
          <w:sz w:val="13"/>
          <w:szCs w:val="13"/>
          <w:u w:val="none"/>
          <w:rtl w:val="0"/>
        </w:rPr>
        <w:t>January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333333"/>
          <w:spacing w:val="0"/>
          <w:sz w:val="13"/>
          <w:szCs w:val="13"/>
          <w:u w:val="none"/>
          <w:rtl w:val="0"/>
        </w:rPr>
        <w:t xml:space="preserve"> 2012</w:t>
      </w:r>
      <w:r>
        <w:pict>
          <v:shape id="PathGroup" o:spid="_x0000_s1026" type="#_x0000_t75" style="width:235pt;height:4pt;margin-top:38.69pt;margin-left:38pt;mso-position-horizontal-relative:page;position:absolute;z-index:-251658240" o:allowincell="f">
            <v:imagedata r:id="rId9" o:title=""/>
            <w10:anchorlock/>
          </v:shape>
        </w:pict>
      </w:r>
      <w:r>
        <w:pict>
          <v:shape id="PathGroup" o:spid="_x0000_s1027" type="#_x0000_t75" style="width:235pt;height:4pt;margin-top:38.69pt;margin-left:296pt;mso-position-horizontal-relative:page;position:absolute;z-index:-251657216" o:allowincell="f">
            <v:imagedata r:id="rId10" o:title=""/>
            <w10:anchorlock/>
          </v:shape>
        </w:pict>
      </w:r>
    </w:p>
    <w:p>
      <w:pPr>
        <w:bidi w:val="0"/>
        <w:spacing w:before="496" w:after="0" w:line="117" w:lineRule="atLeast"/>
        <w:ind w:left="0" w:right="-200" w:firstLine="0"/>
        <w:jc w:val="both"/>
        <w:outlineLvl w:val="9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333333"/>
          <w:spacing w:val="0"/>
          <w:sz w:val="11"/>
          <w:szCs w:val="11"/>
          <w:u w:val="none"/>
          <w:rtl w:val="0"/>
        </w:rPr>
        <w:t>CITATIONS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333333"/>
          <w:spacing w:val="4622"/>
          <w:sz w:val="11"/>
          <w:szCs w:val="11"/>
          <w:u w:val="none"/>
          <w:rtl w:val="0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333333"/>
          <w:spacing w:val="0"/>
          <w:sz w:val="11"/>
          <w:szCs w:val="11"/>
          <w:u w:val="none"/>
          <w:rtl w:val="0"/>
        </w:rPr>
        <w:t>READS</w:t>
      </w:r>
    </w:p>
    <w:p>
      <w:pPr>
        <w:bidi w:val="0"/>
        <w:spacing w:before="23" w:after="0" w:line="176" w:lineRule="atLeast"/>
        <w:ind w:left="0" w:right="-200" w:firstLine="0"/>
        <w:jc w:val="both"/>
        <w:outlineLvl w:val="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0"/>
          <w:sz w:val="16"/>
          <w:szCs w:val="16"/>
          <w:u w:val="none"/>
          <w:rtl w:val="0"/>
        </w:rPr>
        <w:t>0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5036"/>
          <w:sz w:val="16"/>
          <w:szCs w:val="16"/>
          <w:u w:val="none"/>
          <w:rtl w:val="0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0"/>
          <w:sz w:val="16"/>
          <w:szCs w:val="16"/>
          <w:u w:val="none"/>
          <w:rtl w:val="0"/>
        </w:rPr>
        <w:t>1,579</w:t>
      </w:r>
    </w:p>
    <w:p>
      <w:pPr>
        <w:bidi w:val="0"/>
        <w:spacing w:before="314" w:after="0" w:line="146" w:lineRule="atLeast"/>
        <w:ind w:left="0" w:right="-200" w:firstLine="0"/>
        <w:jc w:val="both"/>
        <w:outlineLvl w:val="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strike w:val="0"/>
          <w:color w:val="222222"/>
          <w:spacing w:val="0"/>
          <w:sz w:val="13"/>
          <w:szCs w:val="13"/>
          <w:u w:val="none"/>
          <w:rtl w:val="0"/>
        </w:rPr>
        <w:t>1 author:</w:t>
      </w:r>
    </w:p>
    <w:p>
      <w:pPr>
        <w:bidi w:val="0"/>
        <w:spacing w:before="181" w:after="0" w:line="146" w:lineRule="atLeast"/>
        <w:ind w:left="530" w:right="-200" w:firstLine="0"/>
        <w:jc w:val="both"/>
        <w:outlineLvl w:val="9"/>
        <w:rPr>
          <w:rFonts w:ascii="Times New Roman" w:eastAsia="Times New Roman" w:hAnsi="Times New Roman" w:cs="Times New Roman"/>
          <w:sz w:val="13"/>
          <w:szCs w:val="13"/>
        </w:rPr>
      </w:pPr>
      <w:hyperlink r:id="rId11" w:history="1">
        <w:r>
          <w:rPr>
            <w:rFonts w:ascii="Times New Roman" w:eastAsia="Times New Roman" w:hAnsi="Times New Roman" w:cs="Times New Roman"/>
            <w:b w:val="0"/>
            <w:bCs w:val="0"/>
            <w:i w:val="0"/>
            <w:iCs w:val="0"/>
            <w:strike w:val="0"/>
            <w:color w:val="3874A1"/>
            <w:spacing w:val="0"/>
            <w:sz w:val="13"/>
            <w:szCs w:val="13"/>
            <w:u w:val="none"/>
            <w:rtl w:val="0"/>
          </w:rPr>
          <w:t>Abhijit Gupta</w:t>
        </w:r>
      </w:hyperlink>
      <w:r>
        <w:pict>
          <v:shape id="_x0000_s1028" type="#_x0000_t75" href="https://www.researchgate.net/profile/Abhijit-Gupta-9?enrichId=rgreq-4cc8108961d5d5ae1e2065287f7569fc-XXX&amp;enrichSource=Y292ZXJQYWdlOzM0MzY1NzQwOTtBUzo5MjQ0ODQ1OTY5Mjg1MzFAMTU5NzQyNTcxMjY0Nw%3D%3D&amp;el=1_x_4&amp;_esc=publicationCoverPdf" target="_blank" style="width:19.88pt;height:19.88pt;margin-top:8.94pt;margin-left:39.76pt;mso-position-horizontal-relative:page;position:absolute;z-index:-251656192" o:allowincell="f">
            <v:imagedata r:id="rId12" o:title=""/>
            <w10:anchorlock/>
          </v:shape>
        </w:pict>
      </w:r>
    </w:p>
    <w:p>
      <w:pPr>
        <w:bidi w:val="0"/>
        <w:spacing w:before="35" w:after="0" w:line="146" w:lineRule="atLeast"/>
        <w:ind w:left="530" w:right="-200" w:firstLine="0"/>
        <w:jc w:val="both"/>
        <w:outlineLvl w:val="9"/>
        <w:rPr>
          <w:rFonts w:ascii="Times New Roman" w:eastAsia="Times New Roman" w:hAnsi="Times New Roman" w:cs="Times New Roman"/>
          <w:sz w:val="13"/>
          <w:szCs w:val="13"/>
        </w:rPr>
      </w:pPr>
      <w:hyperlink r:id="rId13" w:history="1">
        <w:r>
          <w:rPr>
            <w:rFonts w:ascii="Times New Roman" w:eastAsia="Times New Roman" w:hAnsi="Times New Roman" w:cs="Times New Roman"/>
            <w:b w:val="0"/>
            <w:bCs w:val="0"/>
            <w:i w:val="0"/>
            <w:iCs w:val="0"/>
            <w:strike w:val="0"/>
            <w:color w:val="222222"/>
            <w:spacing w:val="0"/>
            <w:sz w:val="13"/>
            <w:szCs w:val="13"/>
            <w:u w:val="none"/>
            <w:rtl w:val="0"/>
          </w:rPr>
          <w:t>Jadavpur University</w:t>
        </w:r>
      </w:hyperlink>
    </w:p>
    <w:p>
      <w:pPr>
        <w:bidi w:val="0"/>
        <w:spacing w:before="73" w:after="0" w:line="132" w:lineRule="atLeast"/>
        <w:ind w:left="530" w:right="-200" w:firstLine="0"/>
        <w:jc w:val="both"/>
        <w:outlineLvl w:val="9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strike w:val="0"/>
          <w:color w:val="000000"/>
          <w:spacing w:val="0"/>
          <w:sz w:val="12"/>
          <w:szCs w:val="12"/>
          <w:u w:val="none"/>
          <w:rtl w:val="0"/>
        </w:rPr>
        <w:t>19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auto"/>
          <w:spacing w:val="3"/>
          <w:sz w:val="11"/>
          <w:szCs w:val="11"/>
          <w:u w:val="none"/>
          <w:rtl w:val="0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333333"/>
          <w:spacing w:val="0"/>
          <w:sz w:val="11"/>
          <w:szCs w:val="11"/>
          <w:u w:val="none"/>
          <w:rtl w:val="0"/>
        </w:rPr>
        <w:t>PUBLICATIONS</w:t>
      </w:r>
      <w:r>
        <w:rPr>
          <w:rFonts w:ascii="Times New Roman" w:eastAsia="Times New Roman" w:hAnsi="Times New Roman" w:cs="Times New Roman"/>
          <w:b/>
          <w:bCs/>
          <w:i w:val="0"/>
          <w:iCs w:val="0"/>
          <w:strike w:val="0"/>
          <w:color w:val="auto"/>
          <w:spacing w:val="18"/>
          <w:sz w:val="12"/>
          <w:szCs w:val="12"/>
          <w:u w:val="none"/>
          <w:rtl w:val="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 w:val="0"/>
          <w:iCs w:val="0"/>
          <w:strike w:val="0"/>
          <w:color w:val="000000"/>
          <w:spacing w:val="0"/>
          <w:sz w:val="12"/>
          <w:szCs w:val="12"/>
          <w:u w:val="none"/>
          <w:rtl w:val="0"/>
        </w:rPr>
        <w:t>39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auto"/>
          <w:spacing w:val="3"/>
          <w:sz w:val="11"/>
          <w:szCs w:val="11"/>
          <w:u w:val="none"/>
          <w:rtl w:val="0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333333"/>
          <w:spacing w:val="0"/>
          <w:sz w:val="11"/>
          <w:szCs w:val="11"/>
          <w:u w:val="none"/>
          <w:rtl w:val="0"/>
        </w:rPr>
        <w:t>CITATIONS</w:t>
      </w:r>
    </w:p>
    <w:p>
      <w:pPr>
        <w:bidi w:val="0"/>
        <w:spacing w:before="170" w:after="0" w:line="117" w:lineRule="atLeast"/>
        <w:ind w:left="676" w:right="-200" w:firstLine="0"/>
        <w:jc w:val="both"/>
        <w:outlineLvl w:val="9"/>
        <w:rPr>
          <w:rFonts w:ascii="Times New Roman" w:eastAsia="Times New Roman" w:hAnsi="Times New Roman" w:cs="Times New Roman"/>
          <w:sz w:val="11"/>
          <w:szCs w:val="11"/>
        </w:rPr>
      </w:pPr>
      <w:hyperlink r:id="rId14" w:history="1">
        <w:r>
          <w:rPr>
            <w:rFonts w:ascii="Times New Roman" w:eastAsia="Times New Roman" w:hAnsi="Times New Roman" w:cs="Times New Roman"/>
            <w:b w:val="0"/>
            <w:bCs w:val="0"/>
            <w:i w:val="0"/>
            <w:iCs w:val="0"/>
            <w:strike w:val="0"/>
            <w:color w:val="333333"/>
            <w:spacing w:val="0"/>
            <w:sz w:val="11"/>
            <w:szCs w:val="11"/>
            <w:u w:val="none"/>
            <w:shd w:val="clear" w:color="auto" w:fill="FFFFFF"/>
            <w:rtl w:val="0"/>
          </w:rPr>
          <w:t>SEE PROFILE</w:t>
        </w:r>
      </w:hyperlink>
      <w:r>
        <w:pict>
          <v:shape id="PathGroup" o:spid="_x0000_s1029" type="#_x0000_t75" href="https://www.researchgate.net/profile/Abhijit-Gupta-9?enrichId=rgreq-4cc8108961d5d5ae1e2065287f7569fc-XXX&amp;enrichSource=Y292ZXJQYWdlOzM0MzY1NzQwOTtBUzo5MjQ0ODQ1OTY5Mjg1MzFAMTU5NzQyNTcxMjY0Nw%3D%3D&amp;el=1_x_7&amp;_esc=publicationCoverPdf" target="_blank" style="width:46pt;height:17pt;margin-top:3.13pt;margin-left:65pt;mso-position-horizontal-relative:page;position:absolute;z-index:-251655168" o:allowincell="f">
            <v:imagedata r:id="rId15" o:title=""/>
            <w10:anchorlock/>
          </v:shape>
        </w:pict>
      </w:r>
    </w:p>
    <w:p>
      <w:pPr>
        <w:bidi w:val="0"/>
        <w:spacing w:before="10873" w:after="0" w:line="146" w:lineRule="atLeast"/>
        <w:ind w:left="66" w:right="-200" w:firstLine="0"/>
        <w:jc w:val="both"/>
        <w:outlineLvl w:val="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0"/>
          <w:sz w:val="13"/>
          <w:szCs w:val="13"/>
          <w:u w:val="none"/>
          <w:rtl w:val="0"/>
        </w:rPr>
        <w:t xml:space="preserve">All content 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1"/>
          <w:sz w:val="13"/>
          <w:szCs w:val="13"/>
          <w:u w:val="none"/>
          <w:rtl w:val="0"/>
        </w:rPr>
        <w:t>following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0"/>
          <w:sz w:val="13"/>
          <w:szCs w:val="13"/>
          <w:u w:val="none"/>
          <w:rtl w:val="0"/>
        </w:rPr>
        <w:t xml:space="preserve"> this 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5"/>
          <w:sz w:val="13"/>
          <w:szCs w:val="13"/>
          <w:u w:val="none"/>
          <w:rtl w:val="0"/>
        </w:rPr>
        <w:t>page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0"/>
          <w:sz w:val="13"/>
          <w:szCs w:val="13"/>
          <w:u w:val="none"/>
          <w:rtl w:val="0"/>
        </w:rPr>
        <w:t xml:space="preserve"> was uploaded by </w:t>
      </w:r>
      <w:hyperlink r:id="rId16" w:history="1">
        <w:r>
          <w:rPr>
            <w:rFonts w:ascii="Times New Roman" w:eastAsia="Times New Roman" w:hAnsi="Times New Roman" w:cs="Times New Roman"/>
            <w:b w:val="0"/>
            <w:bCs w:val="0"/>
            <w:i w:val="0"/>
            <w:iCs w:val="0"/>
            <w:strike w:val="0"/>
            <w:color w:val="3874A1"/>
            <w:spacing w:val="0"/>
            <w:sz w:val="13"/>
            <w:szCs w:val="13"/>
            <w:u w:val="none"/>
            <w:rtl w:val="0"/>
          </w:rPr>
          <w:t>Abhijit Gupta</w:t>
        </w:r>
        <w:r>
          <w:rPr>
            <w:rFonts w:ascii="Times New Roman" w:eastAsia="Times New Roman" w:hAnsi="Times New Roman" w:cs="Times New Roman"/>
            <w:b w:val="0"/>
            <w:bCs w:val="0"/>
            <w:i w:val="0"/>
            <w:iCs w:val="0"/>
            <w:strike w:val="0"/>
            <w:color w:val="auto"/>
            <w:spacing w:val="0"/>
            <w:sz w:val="13"/>
            <w:szCs w:val="13"/>
            <w:u w:val="none"/>
            <w:rtl w:val="0"/>
          </w:rPr>
          <w:t xml:space="preserve"> </w:t>
        </w:r>
      </w:hyperlink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0"/>
          <w:sz w:val="13"/>
          <w:szCs w:val="13"/>
          <w:u w:val="none"/>
          <w:rtl w:val="0"/>
        </w:rPr>
        <w:t>on 14 August 2020.</w:t>
      </w:r>
    </w:p>
    <w:p>
      <w:pPr>
        <w:bidi w:val="0"/>
        <w:spacing w:before="151" w:after="0" w:line="117" w:lineRule="atLeast"/>
        <w:ind w:left="66" w:right="-200" w:firstLine="0"/>
        <w:jc w:val="both"/>
        <w:outlineLvl w:val="9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0"/>
          <w:sz w:val="11"/>
          <w:szCs w:val="11"/>
          <w:u w:val="none"/>
          <w:rtl w:val="0"/>
        </w:rPr>
        <w:t xml:space="preserve">The user has 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1"/>
          <w:sz w:val="11"/>
          <w:szCs w:val="11"/>
          <w:u w:val="none"/>
          <w:rtl w:val="0"/>
        </w:rPr>
        <w:t>requested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0"/>
          <w:sz w:val="11"/>
          <w:szCs w:val="11"/>
          <w:u w:val="none"/>
          <w:rtl w:val="0"/>
        </w:rPr>
        <w:t xml:space="preserve"> enhancement of the downloaded file.</w:t>
      </w:r>
    </w:p>
    <w:p>
      <w:pPr>
        <w:sectPr>
          <w:pgSz w:w="11899" w:h="16819"/>
          <w:pgMar w:top="640" w:right="579" w:bottom="300" w:left="795" w:header="708" w:footer="708"/>
          <w:cols w:space="708"/>
          <w:titlePg w:val="0"/>
        </w:sectPr>
      </w:pPr>
    </w:p>
    <w:p>
      <w:pPr>
        <w:bidi w:val="0"/>
        <w:spacing w:before="1276" w:after="0" w:line="245" w:lineRule="atLeast"/>
        <w:ind w:left="7594" w:right="-200" w:firstLine="0"/>
        <w:jc w:val="both"/>
        <w:outlineLvl w:val="9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2"/>
          <w:szCs w:val="22"/>
          <w:u w:val="none"/>
          <w:rtl w:val="0"/>
        </w:rPr>
        <w:t>Abhijit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2"/>
          <w:szCs w:val="22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2"/>
          <w:szCs w:val="22"/>
          <w:u w:val="none"/>
          <w:rtl w:val="0"/>
        </w:rPr>
        <w:t>G</w:t>
      </w:r>
      <w:r>
        <w:rPr>
          <w:rFonts w:ascii="Garamond" w:eastAsia="Garamond" w:hAnsi="Garamond" w:cs="Garamond"/>
          <w:b/>
          <w:bCs/>
          <w:i w:val="0"/>
          <w:iCs w:val="0"/>
          <w:strike w:val="0"/>
          <w:color w:val="2E3238"/>
          <w:spacing w:val="1"/>
          <w:sz w:val="18"/>
          <w:szCs w:val="18"/>
          <w:u w:val="none"/>
          <w:rtl w:val="0"/>
        </w:rPr>
        <w:t>UPTA</w:t>
      </w:r>
    </w:p>
    <w:p>
      <w:pPr>
        <w:bidi w:val="0"/>
        <w:spacing w:before="822" w:after="0" w:line="358" w:lineRule="atLeast"/>
        <w:ind w:left="4068" w:right="-200" w:firstLine="0"/>
        <w:jc w:val="both"/>
        <w:outlineLvl w:val="9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b/>
          <w:bCs/>
          <w:i w:val="0"/>
          <w:iCs w:val="0"/>
          <w:strike w:val="0"/>
          <w:color w:val="2E3238"/>
          <w:spacing w:val="0"/>
          <w:sz w:val="32"/>
          <w:szCs w:val="32"/>
          <w:u w:val="none"/>
          <w:rtl w:val="0"/>
        </w:rPr>
        <w:t>Book</w:t>
      </w:r>
      <w:r>
        <w:rPr>
          <w:rFonts w:ascii="Garamond" w:eastAsia="Garamond" w:hAnsi="Garamond" w:cs="Garamond"/>
          <w:b/>
          <w:bCs/>
          <w:i w:val="0"/>
          <w:iCs w:val="0"/>
          <w:strike w:val="0"/>
          <w:color w:val="2E3238"/>
          <w:spacing w:val="1"/>
          <w:sz w:val="32"/>
          <w:szCs w:val="32"/>
          <w:u w:val="none"/>
          <w:rtl w:val="0"/>
        </w:rPr>
        <w:t xml:space="preserve"> </w:t>
      </w:r>
      <w:r>
        <w:rPr>
          <w:rFonts w:ascii="Garamond" w:eastAsia="Garamond" w:hAnsi="Garamond" w:cs="Garamond"/>
          <w:b/>
          <w:bCs/>
          <w:i w:val="0"/>
          <w:iCs w:val="0"/>
          <w:strike w:val="0"/>
          <w:color w:val="2E3238"/>
          <w:spacing w:val="0"/>
          <w:sz w:val="32"/>
          <w:szCs w:val="32"/>
          <w:u w:val="none"/>
          <w:rtl w:val="0"/>
        </w:rPr>
        <w:t>history in India</w:t>
      </w:r>
    </w:p>
    <w:p>
      <w:pPr>
        <w:bidi w:val="0"/>
        <w:spacing w:before="1289" w:after="0" w:line="259" w:lineRule="atLeast"/>
        <w:ind w:left="1958" w:right="1873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 these days of national and trans-national book histories, the case of India presents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 curious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anomaly.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It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no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possible to talk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 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book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India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talk a 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Africa 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Europe.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 linguistic diversity,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uneven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widely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differing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protocols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 writing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reading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make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virtually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impossible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compose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 purely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national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terms,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parameters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nation-state.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 Indian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subcontinent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home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languages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anywhere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else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world.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constitution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recognises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twenty-two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official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languages,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but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number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tongues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India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over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1,500 of which twenty-four are spoken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million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people.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ex-librarian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National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Library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Kesavan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did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attempt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write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three-volume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Indian printing and publishing, but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was more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 way of a compendium of work already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done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field.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scholar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would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foolhardy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attempt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such 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project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now,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unless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completely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possessed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shade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Harinath De,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first-ever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librarian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National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Library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who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fluent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 small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matter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34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languages.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Similarly,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organised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according 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language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partial,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since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two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languages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invariably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overlap anywhere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region.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cannot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 properly appreciated without some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understanding of the protocols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of the book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English,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Persian,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Sanskrit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Urdu.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take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admittedly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spectacular example,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Baptist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Mission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Serampore,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 Bible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language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1800,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40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languages supplying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market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stretched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Afghanistan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 Indonesia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east.</w:t>
      </w:r>
    </w:p>
    <w:p>
      <w:pPr>
        <w:bidi w:val="0"/>
        <w:spacing w:before="116" w:after="0" w:line="259" w:lineRule="atLeast"/>
        <w:ind w:left="1958" w:right="1881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>Wearethusleftwiththeregion.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>Toacertainextent,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itispossibletospeakof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>thehistoryoftheprintedbookinSouthAsiaintermsofspecificplaces: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Goaand theMalabarcoasttointhe16thandthe17thcenturies,andthethreepresidency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cities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Bombay,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Calcutta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Madras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19th,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along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likes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Serampore,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Dhaka,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Lucknow,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Benaras,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Colombo,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Lahore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 on.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easier 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manage,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reach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individual scholar.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But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day,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regional model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scaled-down version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national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model,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runs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risk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collapsed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an</w:t>
      </w:r>
    </w:p>
    <w:p>
      <w:pPr>
        <w:bidi w:val="0"/>
        <w:spacing w:before="340" w:after="0" w:line="235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1"/>
          <w:szCs w:val="21"/>
          <w:u w:val="none"/>
          <w:rtl w:val="0"/>
        </w:rPr>
        <w:t>148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469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Abhijit Gupta</w:t>
      </w:r>
      <w:r>
        <w:pict>
          <v:shape id="_x0000_s1030" type="#_x0000_t75" style="width:345.84pt;height:0.36pt;margin-top:31.19pt;margin-left:124.67pt;flip:y;mso-position-horizontal-relative:page;position:absolute;z-index:-251654144" o:allowincell="f">
            <v:imagedata r:id="rId17" o:title=""/>
            <w10:anchorlock/>
          </v:shape>
        </w:pict>
      </w:r>
    </w:p>
    <w:p>
      <w:pPr>
        <w:bidi w:val="0"/>
        <w:spacing w:before="747" w:after="0" w:line="259" w:lineRule="atLeast"/>
        <w:ind w:left="1958" w:right="1901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undifferentiatednarrative.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e major centres of book production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>inSouth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Asia were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home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number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distinct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cultures”,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published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range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languages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reached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readerships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far-flung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constituencies.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were also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crossroads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bustling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traffic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ideas,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personnel,technologies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materials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notoriously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difficult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measure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key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understanding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diversity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south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Asia.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Another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important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component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this traffic was the overseas trade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books, both inward and outward, something to 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recent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trans-national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turn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drawn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attention.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 need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meshing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regional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global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perspectives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ableto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justice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 these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histories.</w:t>
      </w:r>
    </w:p>
    <w:p>
      <w:pPr>
        <w:bidi w:val="0"/>
        <w:spacing w:before="112" w:after="0" w:line="259" w:lineRule="atLeast"/>
        <w:ind w:left="1958" w:right="1892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curious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feature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about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simultaneous existence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orality,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script,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digital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word,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even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day.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Many scholars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speak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“pre-print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industry”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“primarily revolved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around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widespread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large-scale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commission,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production,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dissemination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manuscripts”</w:t>
      </w:r>
      <w:r>
        <w:rPr>
          <w:rStyle w:val="FootnoteReference"/>
          <w:rFonts w:ascii="Garamond" w:eastAsia="Garamond" w:hAnsi="Garamond" w:cs="Garamond"/>
          <w:sz w:val="23"/>
          <w:szCs w:val="23"/>
        </w:rPr>
        <w:footnoteReference w:id="2"/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Goa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1556 and then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to the Malabar coast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 early decades of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18th century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did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witness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indigenous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take-up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hinterland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continued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confined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coastal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areas,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until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rise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Madras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Calcutta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presidencies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under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Company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latter half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eighteenth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century.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between,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mobilised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chiefly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 Christian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missionaries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purpose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proselytising,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local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initiatives confined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stray cases such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Bhimaji Parekh’s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Bombay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1674.</w:t>
      </w:r>
    </w:p>
    <w:p>
      <w:pPr>
        <w:bidi w:val="0"/>
        <w:spacing w:before="593" w:after="0" w:line="257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MISSIONARIES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</w:p>
    <w:p>
      <w:pPr>
        <w:bidi w:val="0"/>
        <w:spacing w:before="335" w:after="0" w:line="259" w:lineRule="atLeast"/>
        <w:ind w:left="1958" w:right="1848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Nevertheless,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missionary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accounts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 descriptions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vis- -vis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manuscript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the Jesuits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Goa made no attempt to socialize the book and printed on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sufferance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(their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accidentally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turned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up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route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Abyssinia)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Danish Lutheran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missionary Bartholemew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Ziegenbalg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wasamong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 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engage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materiality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manuscript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Writing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parent body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Society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Propagation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Christian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Knowledge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(SPCK)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in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c.1707,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Ziegenbalg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observed: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 Outside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quite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different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Dress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those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Europe.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neither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Paper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nor Leather,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neither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used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Natives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all,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Characters 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Iron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Tools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impressed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Sort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Leaves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Certain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Tree,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is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like 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Palm-Tree.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End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every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Leaf 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Hole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made,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through</w:t>
      </w:r>
      <w:r>
        <w:pict>
          <v:shape id="_x0000_s1031" type="#_x0000_t75" style="width:70.92pt;height:0.36pt;margin-top:191.57pt;margin-left:124.67pt;flip:y;mso-position-horizontal-relative:page;position:absolute;z-index:-251653120" o:allowincell="f">
            <v:imagedata r:id="rId18" o:title=""/>
            <w10:anchorlock/>
          </v:shape>
        </w:pict>
      </w:r>
    </w:p>
    <w:p>
      <w:pPr>
        <w:bidi w:val="0"/>
        <w:spacing w:before="340" w:after="0" w:line="235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in 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53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1"/>
          <w:szCs w:val="21"/>
          <w:u w:val="none"/>
          <w:rtl w:val="0"/>
        </w:rPr>
        <w:t>149</w:t>
      </w:r>
      <w:r>
        <w:pict>
          <v:shape id="_x0000_s1032" type="#_x0000_t75" style="width:345.84pt;height:0.36pt;margin-top:31.19pt;margin-left:124.67pt;flip:y;mso-position-horizontal-relative:page;position:absolute;z-index:-251652096" o:allowincell="f">
            <v:imagedata r:id="rId17" o:title=""/>
            <w10:anchorlock/>
          </v:shape>
        </w:pict>
      </w:r>
    </w:p>
    <w:p>
      <w:pPr>
        <w:bidi w:val="0"/>
        <w:spacing w:before="719" w:after="0" w:line="286" w:lineRule="atLeast"/>
        <w:ind w:left="1958" w:right="1892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Hole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String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drawn,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whereby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whole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Sett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Leaves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kept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together.”</w:t>
      </w:r>
      <w:r>
        <w:rPr>
          <w:rStyle w:val="FootnoteReference"/>
          <w:rFonts w:ascii="Garamond" w:eastAsia="Garamond" w:hAnsi="Garamond" w:cs="Garamond"/>
          <w:sz w:val="23"/>
          <w:szCs w:val="23"/>
        </w:rPr>
        <w:footnoteReference w:id="3"/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known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8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pothi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paramount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 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nearly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two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millennia,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palm-leaf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preferred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substrate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southern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peninsula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birch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aloe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north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north-east India.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Elsewhere,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Ziegenbalg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wrote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how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would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emissaries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into distant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villages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manuscripts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widows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Brahmin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scholars,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or failing which,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have 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own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scribes copy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them.</w:t>
      </w:r>
    </w:p>
    <w:p>
      <w:pPr>
        <w:bidi w:val="0"/>
        <w:spacing w:before="101" w:after="0" w:line="256" w:lineRule="atLeast"/>
        <w:ind w:left="1958" w:right="1879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study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Indology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discipline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said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begun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the setting up of the Asiatic Society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Calcutta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1784, but its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earlyinvestigations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overly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concerned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sociology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manuscript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or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left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Baptist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missionaries,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up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famed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Mission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Danish-controlled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Serampore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>1800,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leave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substantial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accounts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sub-continent.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Admittedly,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these consisted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reports—or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“Memoirs”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missionaries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called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them—of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their own work,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>butgiventhat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>MissionPress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printed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>atleast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40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languagesand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ramified over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south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south-east Asia,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their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accounts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invaluable 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understanding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early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region.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addition,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Serampore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establishment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did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just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type,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their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own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paperandinkanddidtheirownbinding,andalloftheseoperationsarecovered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detail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their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“Memoirs”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“Periodical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Accounts”.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However,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what 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totally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missing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reports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names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local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assistants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who worked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side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side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missionaries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translating,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printing,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press-work 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binding.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type-making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Karmakar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family,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hard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put 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names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print-house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personnel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mainstay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Serampore establishment.</w:t>
      </w:r>
    </w:p>
    <w:p>
      <w:pPr>
        <w:bidi w:val="0"/>
        <w:spacing w:before="567" w:after="0" w:line="257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IMPORTANCE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 JAMES LONG</w:t>
      </w:r>
    </w:p>
    <w:p>
      <w:pPr>
        <w:bidi w:val="0"/>
        <w:spacing w:before="307" w:after="0" w:line="259" w:lineRule="atLeast"/>
        <w:ind w:left="1958" w:right="1920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person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systematically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studied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trade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colonial 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Anglican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priest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Rev.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James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(1814-1887).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During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 residence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over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three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decades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(1840-1872)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Calcutta,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compiled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at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least three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bibliographiesof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Bengaliprinting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which still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remainthe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mainstay of 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studies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19th century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Bengal.</w:t>
      </w:r>
    </w:p>
    <w:p>
      <w:pPr>
        <w:bidi w:val="0"/>
        <w:spacing w:before="97" w:after="0" w:line="259" w:lineRule="atLeast"/>
        <w:ind w:left="1958" w:right="1916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compilation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1855,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two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parts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Selections from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Records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Bengal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Government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(No.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XXIII).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part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 titled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“Returns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relating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native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presses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publications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Bengal”, while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called “Names 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writing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515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persons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connected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pict>
          <v:shape id="_x0000_s1033" type="#_x0000_t75" style="width:70.92pt;height:0.36pt;margin-top:74.33pt;margin-left:124.67pt;flip:y;mso-position-horizontal-relative:page;position:absolute;z-index:-251651072" o:allowincell="f">
            <v:imagedata r:id="rId18" o:title=""/>
            <w10:anchorlock/>
          </v:shape>
        </w:pict>
      </w:r>
    </w:p>
    <w:p>
      <w:pPr>
        <w:bidi w:val="0"/>
        <w:spacing w:before="340" w:after="0" w:line="235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1"/>
          <w:szCs w:val="21"/>
          <w:u w:val="none"/>
          <w:rtl w:val="0"/>
        </w:rPr>
        <w:t>150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469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Abhijit Gupta</w:t>
      </w:r>
      <w:r>
        <w:pict>
          <v:shape id="_x0000_s1034" type="#_x0000_t75" style="width:345.84pt;height:0.36pt;margin-top:31.19pt;margin-left:124.67pt;flip:y;mso-position-horizontal-relative:page;position:absolute;z-index:-251650048" o:allowincell="f">
            <v:imagedata r:id="rId17" o:title=""/>
            <w10:anchorlock/>
          </v:shape>
        </w:pict>
      </w:r>
    </w:p>
    <w:p>
      <w:pPr>
        <w:bidi w:val="0"/>
        <w:spacing w:before="747" w:after="0" w:line="259" w:lineRule="atLeast"/>
        <w:ind w:left="1958" w:right="1877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Bengaliliterature,eitherasauthorsortranslatorsofprintedworks”.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Tothiswas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appended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“a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>catalogueof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Bengalinewspapers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and periodicals”.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 the prefatory notice,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wrote: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“I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several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years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employed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compilation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Catalogue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Raisonnee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used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>asa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check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 my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Returns;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also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visited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nearly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Native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Presses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myself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ascertained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particulars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personal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inquiry.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>...I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found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practicable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 give,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few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cases,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number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circulated,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because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few regular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shops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those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found.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given out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commission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hawkers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traverse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streets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Calcutta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its neighbourhood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them,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carrying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their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head.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several hundreds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class of men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employed.”</w:t>
      </w:r>
      <w:r>
        <w:rPr>
          <w:rStyle w:val="FootnoteReference"/>
          <w:rFonts w:ascii="Garamond" w:eastAsia="Garamond" w:hAnsi="Garamond" w:cs="Garamond"/>
          <w:sz w:val="23"/>
          <w:szCs w:val="23"/>
        </w:rPr>
        <w:footnoteReference w:id="4"/>
      </w:r>
    </w:p>
    <w:p>
      <w:pPr>
        <w:bidi w:val="0"/>
        <w:spacing w:before="90" w:after="0" w:line="259" w:lineRule="atLeast"/>
        <w:ind w:left="1958" w:right="1861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comments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revealing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about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modus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operandi,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indeed, 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career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investigations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marked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same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ethnographic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zeal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fieldwork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observation.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returns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were 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year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1853-54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divided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columns,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giving bibliographic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information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under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following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heads: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place,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names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presses, names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each work,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description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number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copies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 struck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>off,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number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copies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sold,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copy, number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pages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copy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furnished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remarks.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the heads were equally informative but there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no doubt that he had set himself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an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ambitious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programme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bibliographic description.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later,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trial for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libelfor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arrangingthepublicationof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"/>
          <w:sz w:val="23"/>
          <w:szCs w:val="23"/>
          <w:u w:val="none"/>
          <w:rtl w:val="0"/>
        </w:rPr>
        <w:t>eIndigo-PlantingMirror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(anEnglish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translation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play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fiercely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critical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indigo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factors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titled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Nil-darpan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Dinabandhu Mitra), Long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said:</w:t>
      </w:r>
    </w:p>
    <w:p>
      <w:pPr>
        <w:bidi w:val="0"/>
        <w:spacing w:before="123" w:after="0" w:line="240" w:lineRule="atLeast"/>
        <w:ind w:left="2527" w:right="1889" w:firstLine="0"/>
        <w:jc w:val="both"/>
        <w:outlineLvl w:val="9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0"/>
          <w:szCs w:val="20"/>
          <w:u w:val="none"/>
          <w:rtl w:val="0"/>
        </w:rPr>
        <w:t>Mytime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0"/>
          <w:szCs w:val="20"/>
          <w:u w:val="none"/>
          <w:rtl w:val="0"/>
        </w:rPr>
        <w:t>hasbeenspentchiefly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0"/>
          <w:szCs w:val="20"/>
          <w:u w:val="none"/>
          <w:rtl w:val="0"/>
        </w:rPr>
        <w:t xml:space="preserve">amongtheNatives,engagedinVernacularteaching,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charge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body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Native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Christians,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promotion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Christian Vernacular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0"/>
          <w:szCs w:val="20"/>
          <w:u w:val="none"/>
          <w:rtl w:val="0"/>
        </w:rPr>
        <w:t>literature...I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have aimed 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last ten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years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my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leisure hours 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be 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exponent of Native opinion in its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0"/>
          <w:szCs w:val="20"/>
          <w:u w:val="none"/>
          <w:rtl w:val="0"/>
        </w:rPr>
        <w:t>bearingon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the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spiritual,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social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intellectual welfare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Natives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land;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instance,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when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applied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to,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part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Court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Directors,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seven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years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ago,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procure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theirLibrary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copies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 xml:space="preserve">all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original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works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Bengali,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when,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lately,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sent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Oxford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request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copies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all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Bengali translations 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Sanskrit;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when 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have procured 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missionaries, Government,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Rajas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&amp;c.,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Vernacular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all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0"/>
          <w:szCs w:val="20"/>
          <w:u w:val="none"/>
          <w:rtl w:val="0"/>
        </w:rPr>
        <w:t>kinds...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Here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illustration: these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two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Vernacular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were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sent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few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days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ago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Benares—one Robinson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Crusoe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Hindi,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Choral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Urdu.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Almost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every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week I receive new Vernacular Books,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make a point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>bringingthem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to the notice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Europeans 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various grounds.</w:t>
      </w:r>
    </w:p>
    <w:p>
      <w:pPr>
        <w:bidi w:val="0"/>
        <w:spacing w:before="140" w:after="0" w:line="259" w:lineRule="atLeast"/>
        <w:ind w:left="1958" w:right="1928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work-in-progress,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just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1853-54,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entire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also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1855.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Titled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Descriptive</w:t>
      </w:r>
      <w:r>
        <w:pict>
          <v:shape id="_x0000_s1035" type="#_x0000_t75" style="width:70.92pt;height:0.36pt;margin-top:49.7pt;margin-left:124.67pt;flip:y;mso-position-horizontal-relative:page;position:absolute;z-index:-251649024" o:allowincell="f">
            <v:imagedata r:id="rId18" o:title=""/>
            <w10:anchorlock/>
          </v:shape>
        </w:pict>
      </w:r>
    </w:p>
    <w:p>
      <w:pPr>
        <w:bidi w:val="0"/>
        <w:spacing w:before="340" w:after="0" w:line="235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in 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53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1"/>
          <w:szCs w:val="21"/>
          <w:u w:val="none"/>
          <w:rtl w:val="0"/>
        </w:rPr>
        <w:t>151</w:t>
      </w:r>
      <w:r>
        <w:pict>
          <v:shape id="_x0000_s1036" type="#_x0000_t75" style="width:345.84pt;height:0.36pt;margin-top:31.19pt;margin-left:124.67pt;flip:y;mso-position-horizontal-relative:page;position:absolute;z-index:-251648000" o:allowincell="f">
            <v:imagedata r:id="rId17" o:title=""/>
            <w10:anchorlock/>
          </v:shape>
        </w:pict>
      </w:r>
    </w:p>
    <w:p>
      <w:pPr>
        <w:bidi w:val="0"/>
        <w:spacing w:before="747" w:after="0" w:line="259" w:lineRule="atLeast"/>
        <w:ind w:left="1958" w:right="1882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Catalogue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"/>
          <w:sz w:val="23"/>
          <w:szCs w:val="23"/>
          <w:u w:val="none"/>
          <w:rtl w:val="0"/>
        </w:rPr>
        <w:t>ofBengali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8"/>
          <w:sz w:val="23"/>
          <w:szCs w:val="23"/>
          <w:u w:val="none"/>
          <w:rtl w:val="0"/>
        </w:rPr>
        <w:t>Works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,itwasanexhaustivelistof“fourteenhundredbooks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>andpamphlets”which“haveissuedfromthe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pressinthelastsixtyyears”.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Based primarily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collection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philanthropist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Jaykrishna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Mukhopadhyay (which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subsequently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became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Uttarpara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Jaykrishna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Library),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also remarkable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first-ever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attempt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classify Bengali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according 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genre.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Particularly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significant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attempt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propose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genre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called “Musalman-Bangla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Literature”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classified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written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 Bengali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heavily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inflected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Perso-Arabic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words—in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addition,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works closely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followed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design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manuscript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page,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resulting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distinctive title-page and typographical layout.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On the other hand,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 of cloth Long 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disapproving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genres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“erotica”,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recorded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obvious distaste: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“Onerotic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subjects there are various books whichhave passed through many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editions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poetry,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circulation...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ese works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>arebeastly,equaltotheworstofthe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Frenchschool”.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Afewyearslater,hewould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instrumental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playing 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leading role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pushing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through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legislation which made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sale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obscene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prints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 punishable 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law.</w:t>
      </w:r>
    </w:p>
    <w:p>
      <w:pPr>
        <w:bidi w:val="0"/>
        <w:spacing w:before="128" w:after="0" w:line="256" w:lineRule="atLeast"/>
        <w:ind w:left="1958" w:right="1888" w:firstLine="283"/>
        <w:jc w:val="both"/>
        <w:outlineLvl w:val="9"/>
        <w:rPr>
          <w:rFonts w:ascii="Garamond" w:eastAsia="Garamond" w:hAnsi="Garamond" w:cs="Garamond"/>
          <w:sz w:val="16"/>
          <w:szCs w:val="16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also responsible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compiling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called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book-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>tradeindex.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Prior to Long,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informationaboutprintingestablishmentscould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be found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yearly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publications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Bengal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Directory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Annual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Register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would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usually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record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dozen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the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better-knownpressesunderthehead“NativePresses”.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Inhis1853-54list,Long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wasabletofurnishthenamesof515Bengali“authors,editors,translators,&amp;c.”;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two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years,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later,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1857,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able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names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establishments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of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46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presses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operating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famed “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Bat-tala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(lit.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under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banyan trees)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north-central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Calcutta.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wrote: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“Few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Bengali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sold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European shops.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 person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may be twenty years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Calcutta, and yet scarcely know that any Bengali books are printed by Bengalis themselves.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 must visit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native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parts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town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Chitpoor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road,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their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Paternoster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Row,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to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gain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any information 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this point.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e native presses are generally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by-lanes with little outside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 attract,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yet they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ply 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busy trade.”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16"/>
          <w:szCs w:val="16"/>
          <w:u w:val="none"/>
          <w:rtl w:val="0"/>
        </w:rPr>
        <w:t xml:space="preserve"> </w:t>
      </w:r>
      <w:r>
        <w:rPr>
          <w:rStyle w:val="FootnoteReference"/>
          <w:rFonts w:ascii="Garamond" w:eastAsia="Garamond" w:hAnsi="Garamond" w:cs="Garamond"/>
          <w:sz w:val="16"/>
          <w:szCs w:val="16"/>
        </w:rPr>
        <w:footnoteReference w:id="5"/>
      </w:r>
    </w:p>
    <w:p>
      <w:pPr>
        <w:bidi w:val="0"/>
        <w:spacing w:before="127" w:after="0" w:line="259" w:lineRule="atLeast"/>
        <w:ind w:left="1958" w:right="1913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Two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missionaries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followed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immediately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bibliographical footsteps.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1861,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Rev.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John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Murdoch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Madras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a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bibliographyof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Christiantracts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inallIndianlanguages,includingEnglish.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is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followed,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1865, 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Classified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Catalogue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Tamil Printed Books,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with introductory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notices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bibliography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language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than Bengali.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introduction,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Murdoch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wrote: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 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idea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such</w:t>
      </w:r>
    </w:p>
    <w:p>
      <w:pPr>
        <w:bidi w:val="0"/>
        <w:spacing w:before="2" w:after="0" w:line="257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Catalogue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borrowed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Rev.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Long;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plan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copied</w:t>
      </w:r>
      <w:r>
        <w:pict>
          <v:shape id="_x0000_s1037" type="#_x0000_t75" style="width:70.92pt;height:0.36pt;margin-top:35.16pt;margin-left:124.67pt;flip:y;mso-position-horizontal-relative:page;position:absolute;z-index:-251646976" o:allowincell="f">
            <v:imagedata r:id="rId18" o:title=""/>
            <w10:anchorlock/>
          </v:shape>
        </w:pict>
      </w:r>
    </w:p>
    <w:p>
      <w:pPr>
        <w:bidi w:val="0"/>
        <w:spacing w:before="340" w:after="0" w:line="235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1"/>
          <w:szCs w:val="21"/>
          <w:u w:val="none"/>
          <w:rtl w:val="0"/>
        </w:rPr>
        <w:t>152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469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Abhijit Gupta</w:t>
      </w:r>
      <w:r>
        <w:pict>
          <v:shape id="_x0000_s1038" type="#_x0000_t75" style="width:345.84pt;height:0.36pt;margin-top:31.19pt;margin-left:124.67pt;flip:y;mso-position-horizontal-relative:page;position:absolute;z-index:-251645952" o:allowincell="f">
            <v:imagedata r:id="rId17" o:title=""/>
            <w10:anchorlock/>
          </v:shape>
        </w:pict>
      </w:r>
    </w:p>
    <w:p>
      <w:pPr>
        <w:bidi w:val="0"/>
        <w:spacing w:before="748" w:after="0" w:line="232" w:lineRule="atLeast"/>
        <w:ind w:left="1958" w:right="1875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report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International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Statistical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Congress;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Introductory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Noticeshavebeenchieflyselectedfromtheworksenumeratedbelow.”</w:t>
      </w:r>
      <w:r>
        <w:rPr>
          <w:rStyle w:val="FootnoteReference"/>
          <w:rFonts w:ascii="Garamond" w:eastAsia="Garamond" w:hAnsi="Garamond" w:cs="Garamond"/>
          <w:sz w:val="23"/>
          <w:szCs w:val="23"/>
        </w:rPr>
        <w:footnoteReference w:id="6"/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Among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Murdoch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drew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mention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Rev.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Bower’s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three-volume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23"/>
          <w:szCs w:val="23"/>
          <w:u w:val="none"/>
          <w:rtl w:val="0"/>
        </w:rPr>
        <w:t>Catalogue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Oriental Manuscripts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and other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>works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;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Murdoch also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expressedindebtednesstothevariousIndianandEuropeanassistantswhoaided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him, such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C. Rajagopal Pillai, T. S. Condaswami Iyer, and the bibliomaniac Rev.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Kennet,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who,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“in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search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>book...shows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keenness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 scent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tenacity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bloodhound.”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Murdoch’s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categories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nuanced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Long’s—he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does not,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for example, distinguish between denominations such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Baishnab-ism, Shaiba-ism and Brahmo-ism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Long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does, and instead chose to lump them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together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“Hinduism”.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something Murdoch himself acknowledges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comments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“they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could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subject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 separate volume.”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Nevertheless, Murdoch was able to cast his net wider, and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is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able to list many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1,755 works printed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Tamil, inclusive of newspapers and periodicals.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Murdoch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also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recognise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problem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adequately transliterating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words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comments: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Romanising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Tamil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words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in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Catalogue,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letters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simply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transliterated—they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been altered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express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pronunciation.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accentedvowels,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 sounds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indicated.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classes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letters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might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been represented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according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system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Max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Muller;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compiler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 pressed 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time, that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this could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 attended to.”</w:t>
      </w:r>
    </w:p>
    <w:p>
      <w:pPr>
        <w:bidi w:val="0"/>
        <w:spacing w:before="550" w:after="0" w:line="257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RAJ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PRINT</w:t>
      </w:r>
    </w:p>
    <w:p>
      <w:pPr>
        <w:bidi w:val="0"/>
        <w:spacing w:before="292" w:after="0" w:line="259" w:lineRule="atLeast"/>
        <w:ind w:left="1958" w:right="1883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Returning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task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James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briefly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taken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up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Rev.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John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Wenger.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1865,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“Catalogue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Sanskrit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Bengalee Publications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record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 government,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extended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scope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predecessor’s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including Sanskrit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reckoning.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introduction,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>Wenger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reveals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how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British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government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under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Crown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beginning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take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heightened interest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language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publications.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letter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written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Secretary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 State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1863,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members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Royal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Asiatic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Society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Great Britain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Ireland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urged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government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assist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“oriental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studies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in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England”and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stated: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“It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unnecessaryfor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us to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>dwellon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theserioushindrance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>arisen...to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proper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appreciation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actual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condition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 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inhabitants,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equally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scientific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political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point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view,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and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degree,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add,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proper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administration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country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itself”. 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instances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bibliographical impulse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said</w:t>
      </w:r>
      <w:r>
        <w:pict>
          <v:shape id="_x0000_s1039" type="#_x0000_t75" style="width:70.92pt;height:0.36pt;margin-top:212.81pt;margin-left:124.67pt;flip:y;mso-position-horizontal-relative:page;position:absolute;z-index:-251644928" o:allowincell="f">
            <v:imagedata r:id="rId18" o:title=""/>
            <w10:anchorlock/>
          </v:shape>
        </w:pict>
      </w:r>
    </w:p>
    <w:p>
      <w:pPr>
        <w:bidi w:val="0"/>
        <w:spacing w:before="340" w:after="0" w:line="235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in 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53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1"/>
          <w:szCs w:val="21"/>
          <w:u w:val="none"/>
          <w:rtl w:val="0"/>
        </w:rPr>
        <w:t>153</w:t>
      </w:r>
      <w:r>
        <w:pict>
          <v:shape id="_x0000_s1040" type="#_x0000_t75" style="width:345.84pt;height:0.36pt;margin-top:31.19pt;margin-left:124.67pt;flip:y;mso-position-horizontal-relative:page;position:absolute;z-index:-251643904" o:allowincell="f">
            <v:imagedata r:id="rId17" o:title=""/>
            <w10:anchorlock/>
          </v:shape>
        </w:pict>
      </w:r>
    </w:p>
    <w:p>
      <w:pPr>
        <w:bidi w:val="0"/>
        <w:spacing w:before="747" w:after="0" w:line="259" w:lineRule="atLeast"/>
        <w:ind w:left="1958" w:right="1866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invoked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interests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administration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political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control, 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connection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would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become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explicit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passage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Press and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RegistrationAct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of 1867.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Bengalgovernment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requested the Rev. John Robinson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carry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Robinson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could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>carryon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task owning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health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fell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Wenger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complete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it.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According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introduction,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chief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method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collecting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information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consisted—as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the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caseofLong’s—ofvisitstoprintingestablishmentsinbothCalcuttaandDhaka.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>Butwhenthesedidnotprove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productive,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Wengerconsulted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tradecataloguesas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advertisements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“Native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newspapers,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also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published Reports of the Calcutta Auxiliary Society and the Calcutta Christian Tract and 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Society.”</w:t>
      </w:r>
    </w:p>
    <w:p>
      <w:pPr>
        <w:bidi w:val="0"/>
        <w:spacing w:before="112" w:after="0" w:line="259" w:lineRule="atLeast"/>
        <w:ind w:left="1958" w:right="1863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increasingrangeof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sources which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werebeing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consulted for bibliograph- ical information signal a growing sophistication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early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historiographies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of the printed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reflected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protocols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operation 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passage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Registration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1867,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>orAct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XXV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Governor-General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Council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1867.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compulsory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all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printers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publishers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register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every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publication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British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sum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2.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unregistered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publication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deemed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outside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law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its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could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punished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two-year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>jail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sentence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 five-thousand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rupee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fine.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returns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“catalogue”,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issued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four times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year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supplement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official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gazette,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government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 kept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record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province.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Robert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Darnton writes: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 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catalogue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entries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1868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1905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cover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about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two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hundred thousand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>titles...For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alone,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catalogues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those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years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run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 fifteen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enormous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volumes,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containing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hundred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pagesor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more,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each page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covered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small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eir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scale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staggering: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million words, printed with precision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sixteen standard columns.”</w:t>
      </w:r>
      <w:r>
        <w:rPr>
          <w:rStyle w:val="FootnoteReference"/>
          <w:rFonts w:ascii="Garamond" w:eastAsia="Garamond" w:hAnsi="Garamond" w:cs="Garamond"/>
          <w:sz w:val="23"/>
          <w:szCs w:val="23"/>
        </w:rPr>
        <w:footnoteReference w:id="7"/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 act may thus 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considered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a watershed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print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India.</w:t>
      </w:r>
    </w:p>
    <w:p>
      <w:pPr>
        <w:bidi w:val="0"/>
        <w:spacing w:before="112" w:after="0" w:line="259" w:lineRule="atLeast"/>
        <w:ind w:left="1958" w:right="1900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government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taking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task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bibliographic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control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likes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Murdoch,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markedly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fewer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scholarly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interventions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documenting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cataloguing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outside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libraries.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this context,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mention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magisterial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catalogues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compiled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 J.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Blumhardt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British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Library.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expert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range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Indian languages,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Blumhardt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compiled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catalogues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Assamese,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Bengali,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Gujuarati,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Hindusthani,MarathiandOriyaliteraturebetween1886and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1915.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enthere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linguist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Grierson’s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brief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Baptist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Mission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in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Serampore,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probably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first-ever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written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Among Indian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scholars,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discovery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preservation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manuscript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had begun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assume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greater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urgency.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essayist,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literary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scholar,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novelist,</w:t>
      </w:r>
      <w:r>
        <w:pict>
          <v:shape id="_x0000_s1041" type="#_x0000_t75" style="width:70.92pt;height:0.36pt;margin-top:167.45pt;margin-left:124.67pt;flip:y;mso-position-horizontal-relative:page;position:absolute;z-index:-251642880" o:allowincell="f">
            <v:imagedata r:id="rId18" o:title=""/>
            <w10:anchorlock/>
          </v:shape>
        </w:pict>
      </w:r>
    </w:p>
    <w:p>
      <w:pPr>
        <w:bidi w:val="0"/>
        <w:spacing w:before="340" w:after="0" w:line="235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1"/>
          <w:szCs w:val="21"/>
          <w:u w:val="none"/>
          <w:rtl w:val="0"/>
        </w:rPr>
        <w:t>154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469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Abhijit Gupta</w:t>
      </w:r>
      <w:r>
        <w:pict>
          <v:shape id="_x0000_s1042" type="#_x0000_t75" style="width:345.84pt;height:0.36pt;margin-top:31.19pt;margin-left:124.67pt;flip:y;mso-position-horizontal-relative:page;position:absolute;z-index:-251641856" o:allowincell="f">
            <v:imagedata r:id="rId17" o:title=""/>
            <w10:anchorlock/>
          </v:shape>
        </w:pict>
      </w:r>
    </w:p>
    <w:p>
      <w:pPr>
        <w:bidi w:val="0"/>
        <w:spacing w:before="747" w:after="0" w:line="259" w:lineRule="atLeast"/>
        <w:ind w:left="1958" w:right="1917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Haraprasad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Shastri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discovered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earliest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manuscripts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royal court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Nepal.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contained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Budddhist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religious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lyrics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Shastri published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1916.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legendary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Abdul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Karim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“Sahityabisharad”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collected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>nearly2,000manuscriptsfromEastBengalandwrotethe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 Bangla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3"/>
          <w:szCs w:val="23"/>
          <w:u w:val="none"/>
          <w:rtl w:val="0"/>
        </w:rPr>
        <w:t xml:space="preserve">prachinputhir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bibaran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 study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old Bengali manuscripts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1914.</w:t>
      </w:r>
    </w:p>
    <w:p>
      <w:pPr>
        <w:bidi w:val="0"/>
        <w:spacing w:before="663" w:after="0" w:line="257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TOWARDS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 NATIONAL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HISTORIOGRAPHY</w:t>
      </w:r>
    </w:p>
    <w:p>
      <w:pPr>
        <w:bidi w:val="0"/>
        <w:spacing w:before="405" w:after="0" w:line="259" w:lineRule="atLeast"/>
        <w:ind w:left="1958" w:right="1907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After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independence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1947,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significant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the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>historyofprintwasA.K.Priolkar’s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7"/>
          <w:sz w:val="23"/>
          <w:szCs w:val="23"/>
          <w:u w:val="none"/>
          <w:rtl w:val="0"/>
        </w:rPr>
        <w:t>ePrintingPressinIndia: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"/>
          <w:sz w:val="23"/>
          <w:szCs w:val="23"/>
          <w:u w:val="none"/>
          <w:rtl w:val="0"/>
        </w:rPr>
        <w:t>itsbeginningsand</w:t>
      </w:r>
    </w:p>
    <w:p>
      <w:pPr>
        <w:bidi w:val="0"/>
        <w:spacing w:before="2" w:after="0" w:line="256" w:lineRule="atLeast"/>
        <w:ind w:left="1958" w:right="1901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early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development,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being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quatercentenary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commemoration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6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study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advent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of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7"/>
          <w:sz w:val="23"/>
          <w:szCs w:val="23"/>
          <w:u w:val="none"/>
          <w:rtl w:val="0"/>
        </w:rPr>
        <w:t>printinginIndiain1556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>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>Asthetitlesuggests,thebookwasnothinglessthanan attempttowritea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 national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historyofthebookinIndia,aformidabletaskwhich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since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attempted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once.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ough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Priolkar’s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restricted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histories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print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only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four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Indian languages—Tamil,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Marathi, Gujarati and Konkani—it nevertheless set a benchmark for how histories of print ought 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written.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Carefully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avoiding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temptation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digressing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literary history,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still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remains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successful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attempt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composing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narrative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print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India which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multilingual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scope.</w:t>
      </w:r>
    </w:p>
    <w:p>
      <w:pPr>
        <w:bidi w:val="0"/>
        <w:spacing w:before="148" w:after="664" w:line="259" w:lineRule="atLeast"/>
        <w:ind w:left="1958" w:right="1901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setting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up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various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national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academies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letters 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societies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in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post-Independence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period,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towards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composing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national histories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andencyclopaediasof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literature,suchas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 five-volume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Encyclopaedia 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Indian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Literature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compiled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Sisir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Kumar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completed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1989. Histories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were,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subsumed under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projects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like these, 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hardly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before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Eighties.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What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did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attract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attention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compilation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bibliographies,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may 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attempts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reengage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unfinished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bibliographical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projects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century.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Katherine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Diehl,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librarian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at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Serampore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College,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complied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exhaustive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catalogue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imprints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held 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William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Carey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Historical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Librar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1962.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1966,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Krishnacarya published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first-ever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bibliography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Hindi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literature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 Hindi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ke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adimudrit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23"/>
          <w:szCs w:val="23"/>
          <w:u w:val="none"/>
          <w:rtl w:val="0"/>
        </w:rPr>
        <w:t>granth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6"/>
          <w:szCs w:val="16"/>
          <w:u w:val="none"/>
          <w:rtl w:val="0"/>
        </w:rPr>
        <w:t>7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According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Kesavan,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 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scholarly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introduction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this 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presents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systematic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Hindi,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earliest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days 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1870.”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6"/>
          <w:szCs w:val="16"/>
          <w:u w:val="none"/>
          <w:rtl w:val="0"/>
        </w:rPr>
        <w:t xml:space="preserve"> 8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followed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Pitambar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Narain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Bhaskaran Nair’s</w:t>
      </w:r>
      <w:r>
        <w:pict>
          <v:shape id="_x0000_s1043" type="#_x0000_t75" style="width:70.92pt;height:0.36pt;margin-top:229.37pt;margin-left:124.67pt;flip:y;mso-position-horizontal-relative:page;position:absolute;z-index:-251640832" o:allowincell="f">
            <v:imagedata r:id="rId18" o:title=""/>
            <w10:anchorlock/>
          </v:shape>
        </w:pict>
      </w:r>
    </w:p>
    <w:p>
      <w:pPr>
        <w:numPr>
          <w:ilvl w:val="0"/>
          <w:numId w:val="1"/>
        </w:numPr>
        <w:bidi w:val="0"/>
        <w:spacing w:before="1" w:after="0" w:line="201" w:lineRule="atLeast"/>
        <w:ind w:right="-200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Krishnacarya,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 xml:space="preserve"> Hindi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ke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adimudrit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granth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(Benaras: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Bharatiya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Jnanpith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Prakashan,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1966).</w:t>
      </w:r>
    </w:p>
    <w:p>
      <w:pPr>
        <w:numPr>
          <w:ilvl w:val="0"/>
          <w:numId w:val="1"/>
        </w:numPr>
        <w:bidi w:val="0"/>
        <w:spacing w:before="1" w:after="0" w:line="216" w:lineRule="atLeast"/>
        <w:ind w:right="2292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B.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18"/>
          <w:szCs w:val="18"/>
          <w:u w:val="none"/>
          <w:rtl w:val="0"/>
        </w:rPr>
        <w:t>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Kesavan,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5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Publishing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India: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Story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Cultural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Re-awakening. Vol.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III.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Origins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Publishing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8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Hindi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6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Heartland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(New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Delhi: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National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Book Trust,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1997),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362.</w:t>
      </w:r>
    </w:p>
    <w:p>
      <w:pPr>
        <w:bidi w:val="0"/>
        <w:spacing w:before="340" w:after="0" w:line="235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in 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53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1"/>
          <w:szCs w:val="21"/>
          <w:u w:val="none"/>
          <w:rtl w:val="0"/>
        </w:rPr>
        <w:t>155</w:t>
      </w:r>
      <w:r>
        <w:pict>
          <v:shape id="_x0000_s1044" type="#_x0000_t75" style="width:345.84pt;height:0.36pt;margin-top:31.19pt;margin-left:124.67pt;flip:y;mso-position-horizontal-relative:page;position:absolute;z-index:-251639808" o:allowincell="f">
            <v:imagedata r:id="rId17" o:title=""/>
            <w10:anchorlock/>
          </v:shape>
        </w:pict>
      </w:r>
    </w:p>
    <w:p>
      <w:pPr>
        <w:bidi w:val="0"/>
        <w:spacing w:before="719" w:after="0" w:line="286" w:lineRule="atLeast"/>
        <w:ind w:left="1958" w:right="1934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Hindi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bibliography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till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1964,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1971.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6"/>
          <w:szCs w:val="16"/>
          <w:u w:val="none"/>
          <w:rtl w:val="0"/>
        </w:rPr>
        <w:t>9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manuscript collector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Jatindramohan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Bhattacharya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turned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attention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pre-1867 period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bibliography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prepared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alphabetic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index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printed Bengali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two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volumes,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encompassing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1743-1852,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</w:p>
    <w:p>
      <w:pPr>
        <w:bidi w:val="0"/>
        <w:spacing w:before="0" w:after="0" w:line="273" w:lineRule="atLeast"/>
        <w:ind w:left="1958" w:right="2013" w:firstLine="0"/>
        <w:jc w:val="left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second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1853-1867.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16"/>
          <w:szCs w:val="16"/>
          <w:u w:val="none"/>
          <w:rtl w:val="0"/>
        </w:rPr>
        <w:t>10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Bangladesh, likewise,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Khan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compiled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union catalogue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Bengali 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held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British libraries 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depositories.</w:t>
      </w:r>
    </w:p>
    <w:p>
      <w:pPr>
        <w:bidi w:val="0"/>
        <w:spacing w:before="174" w:after="0" w:line="259" w:lineRule="atLeast"/>
        <w:ind w:left="1958" w:right="1895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Elsewhere,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micro-histories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localised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centres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enjoying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consid- erable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scholarly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attention.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particularly,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popular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“Battala”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 market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century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thoroughly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studied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likes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Sukumar Sen,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Nikhil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Sarkar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wrote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popular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Battala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under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pseudonym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Sripantha.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Battala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just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described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market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of print,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butrather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a cultural phenomenon,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>indexof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>popular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taste.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 recent years, Battala has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been somewhat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over-studied,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year 2011 alone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witnessing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>asmanyasfivestudiesofthesubject.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Nevertheless,whatBatalastudiesenabled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wasarefreshingantidotetothegrandnarrativeofprintasaharbingerofcolonial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modernity.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staple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almanacs,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mythological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literature,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farces,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songs,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medicinaltexts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>andthe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typographicallydistinctMuslim-Bengaliworks,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Battala 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consciously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distanced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moralising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reformist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agenda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print, and a new set of methodological tools had to be developed by scholars to study its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operations.</w:t>
      </w:r>
    </w:p>
    <w:p>
      <w:pPr>
        <w:bidi w:val="0"/>
        <w:spacing w:before="174" w:after="781" w:line="259" w:lineRule="atLeast"/>
        <w:ind w:left="1958" w:right="1886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Eighties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dominated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two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influential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figures,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very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different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styles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approach.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Graham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Shaw,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Head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Asia,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Pacific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Africa collections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>BritishLibrarybegana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seriesof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investigationsintoprinting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in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South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>Asiaingeneral.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>In1981,he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producedameticulously-researchedaccount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early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presidency,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titled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Calcutta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1800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. Six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years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later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South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Asia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Burma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retrospective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bibliography (SABREB):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Stage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1,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1556-1800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monumental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publication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listing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printed 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south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Asian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languages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1556—the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year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began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in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Goa—till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1800.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entries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providing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full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bibliographic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descriptions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as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locations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major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depositories,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filled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long-felt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gap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early 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print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colonial India.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Shaw also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published,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among others,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lithography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proscribed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Raj,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in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south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recent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work-in-progress 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>Rajand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censorship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India, based substantially 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 Office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records,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pioneering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its scope.</w:t>
      </w:r>
      <w:r>
        <w:pict>
          <v:shape id="_x0000_s1045" type="#_x0000_t75" style="width:70.92pt;height:0.36pt;margin-top:224.57pt;margin-left:124.67pt;flip:y;mso-position-horizontal-relative:page;position:absolute;z-index:-251638784" o:allowincell="f">
            <v:imagedata r:id="rId18" o:title=""/>
            <w10:anchorlock/>
          </v:shape>
        </w:pict>
      </w:r>
    </w:p>
    <w:p>
      <w:pPr>
        <w:numPr>
          <w:ilvl w:val="0"/>
          <w:numId w:val="2"/>
        </w:numPr>
        <w:bidi w:val="0"/>
        <w:spacing w:before="0" w:after="0" w:line="218" w:lineRule="atLeast"/>
        <w:ind w:right="2100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Pitambar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Narain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18"/>
          <w:szCs w:val="18"/>
          <w:u w:val="none"/>
          <w:rtl w:val="0"/>
        </w:rPr>
        <w:t>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Bhaskaran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Nair,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eds.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comps.,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8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Hindi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sahitya-sarani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5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or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Hindi Bibliography.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Being a universal, classified and scientifically arranged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record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of Hindi books published up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to 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end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of 1964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(Hoshiarpur: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Vishveshvaranand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Institute,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1971).</w:t>
      </w:r>
    </w:p>
    <w:p>
      <w:pPr>
        <w:numPr>
          <w:ilvl w:val="0"/>
          <w:numId w:val="2"/>
        </w:numPr>
        <w:bidi w:val="0"/>
        <w:spacing w:before="0" w:after="0" w:line="221" w:lineRule="atLeast"/>
        <w:ind w:right="2389"/>
        <w:jc w:val="left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Jatindramohan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Bhattacharya,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Mudrita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ba¯ngla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granther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panji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2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vols.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(Calcutta: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Bangla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Academy, 1990,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1993).</w:t>
      </w:r>
    </w:p>
    <w:p>
      <w:pPr>
        <w:bidi w:val="0"/>
        <w:spacing w:before="340" w:after="0" w:line="235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1"/>
          <w:szCs w:val="21"/>
          <w:u w:val="none"/>
          <w:rtl w:val="0"/>
        </w:rPr>
        <w:t>156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469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Abhijit Gupta</w:t>
      </w:r>
      <w:r>
        <w:pict>
          <v:shape id="_x0000_s1046" type="#_x0000_t75" style="width:345.84pt;height:0.36pt;margin-top:31.19pt;margin-left:124.67pt;flip:y;mso-position-horizontal-relative:page;position:absolute;z-index:-251637760" o:allowincell="f">
            <v:imagedata r:id="rId17" o:title=""/>
            <w10:anchorlock/>
          </v:shape>
        </w:pict>
      </w:r>
    </w:p>
    <w:p>
      <w:pPr>
        <w:bidi w:val="0"/>
        <w:spacing w:before="747" w:after="0" w:line="259" w:lineRule="atLeast"/>
        <w:ind w:left="1958" w:right="1887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whose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genesis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Eighties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Kesavan’s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A History of Printing and Publishing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 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, which came out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three volumes between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1985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1997.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two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volumes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focussed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south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Bengal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respectively,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third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up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Hindi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heartland.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>Withoutdoubt,thisisthemostambitiousattempttocompile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anationalhistory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Kesavan,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capacity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director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National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Library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(situated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Calcutta),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ideally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placed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 carry out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project.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introduction,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stated: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“It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will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noticed...that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thought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given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literary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background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gives 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meaning.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matter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when,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but how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Gutenberg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invention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proved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handmaid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cultural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uplift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 nation.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>...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significant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material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disciplines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have been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tabulated,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details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given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full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measure.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How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served tradition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and also challenged tradition,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 very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exciting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story,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 has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been touched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upon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briefly.”</w:t>
      </w:r>
    </w:p>
    <w:p>
      <w:pPr>
        <w:bidi w:val="0"/>
        <w:spacing w:before="167" w:after="0" w:line="259" w:lineRule="atLeast"/>
        <w:ind w:left="1958" w:right="1892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evident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extract,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Kesavan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himself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very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ambitious curriculum.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attempt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venture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territories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literary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social history,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integrity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Kesavan’s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compromised,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reader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often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frustrated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excursions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straightforward 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 literature.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At the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sametime,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>hiswork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>hasthe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>meritof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showcasingalmostallthe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research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hitherto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done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brought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together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place. Perhaps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such a work might have been more feasibly attempted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by a committee rather than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individual,something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future historians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mighttake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into account.</w:t>
      </w:r>
    </w:p>
    <w:p>
      <w:pPr>
        <w:bidi w:val="0"/>
        <w:spacing w:before="167" w:after="0" w:line="259" w:lineRule="atLeast"/>
        <w:ind w:left="1958" w:right="1891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Seventies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Eighties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also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acknowledgement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fact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thatIndiahashadarobusttraditionofpublishingintheEnglishlanguagewhich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flowered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after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Independence.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Duggal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wrote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Publishing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India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(1980)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publisher’s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viewpoint,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Philip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Altbach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produced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more scholarly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Publishing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India: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6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Analysis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(1975).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V.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Koilpillai’s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8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SPCK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(1985)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provided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useful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information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about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beginnings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Tamil 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18th century.</w:t>
      </w:r>
    </w:p>
    <w:p>
      <w:pPr>
        <w:bidi w:val="0"/>
        <w:spacing w:before="701" w:after="0" w:line="257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 THE DISCIPLINE</w:t>
      </w:r>
    </w:p>
    <w:p>
      <w:pPr>
        <w:bidi w:val="0"/>
        <w:spacing w:before="443" w:after="0" w:line="259" w:lineRule="atLeast"/>
        <w:ind w:left="1958" w:right="1902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Nineties,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discipline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formally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entered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Indian academia.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1996,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Swapan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Chakravorty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(now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director-general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National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Library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India),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renaissance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scholar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Jadavpur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University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in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Kolkata,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introduced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optional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paper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university’s English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department.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Chakravorty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Middleton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scholar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who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equally interested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evolution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protocols</w:t>
      </w:r>
    </w:p>
    <w:p>
      <w:pPr>
        <w:bidi w:val="0"/>
        <w:spacing w:before="340" w:after="0" w:line="235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in 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53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1"/>
          <w:szCs w:val="21"/>
          <w:u w:val="none"/>
          <w:rtl w:val="0"/>
        </w:rPr>
        <w:t>157</w:t>
      </w:r>
      <w:r>
        <w:pict>
          <v:shape id="_x0000_s1047" type="#_x0000_t75" style="width:345.84pt;height:0.36pt;margin-top:31.19pt;margin-left:124.67pt;flip:y;mso-position-horizontal-relative:page;position:absolute;z-index:-251636736" o:allowincell="f">
            <v:imagedata r:id="rId17" o:title=""/>
            <w10:anchorlock/>
          </v:shape>
        </w:pict>
      </w:r>
    </w:p>
    <w:p>
      <w:pPr>
        <w:bidi w:val="0"/>
        <w:spacing w:before="747" w:after="0" w:line="259" w:lineRule="atLeast"/>
        <w:ind w:left="1958" w:right="1904" w:firstLine="0"/>
        <w:jc w:val="left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associatedtherewith.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Underhistutelage,bookhistorysoonbecameanattractive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option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graduate students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department.</w:t>
      </w:r>
    </w:p>
    <w:p>
      <w:pPr>
        <w:bidi w:val="0"/>
        <w:spacing w:before="119" w:after="0" w:line="259" w:lineRule="atLeast"/>
        <w:ind w:left="1958" w:right="1881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century,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Jadavpur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department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held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first-ever conference 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Titled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“Towards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organised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Abhijit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Gupta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early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2001,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two-day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conference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brought together practitioners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field and became the basis for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aseries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titled “Book 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India”.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Jointly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edited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Swapan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Chakravorty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Abhijit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Gupta,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volume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series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>titled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Areas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Permanent Black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2004.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introduction,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editors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challenges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possibilities facing 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India:</w:t>
      </w:r>
    </w:p>
    <w:p>
      <w:pPr>
        <w:bidi w:val="0"/>
        <w:spacing w:before="173" w:after="0" w:line="240" w:lineRule="atLeast"/>
        <w:ind w:left="2527" w:right="1876" w:firstLine="0"/>
        <w:jc w:val="both"/>
        <w:outlineLvl w:val="9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order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do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must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culture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preservation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which values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documents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their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own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0"/>
          <w:szCs w:val="20"/>
          <w:u w:val="none"/>
          <w:rtl w:val="0"/>
        </w:rPr>
        <w:t>sake...[u]nfortunately,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0"/>
          <w:szCs w:val="20"/>
          <w:u w:val="none"/>
          <w:rtl w:val="0"/>
        </w:rPr>
        <w:t>such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initiatives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are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yet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0"/>
          <w:szCs w:val="20"/>
          <w:u w:val="none"/>
          <w:rtl w:val="0"/>
        </w:rPr>
        <w:t>unthinkablein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India.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0"/>
          <w:szCs w:val="20"/>
          <w:u w:val="none"/>
          <w:rtl w:val="0"/>
        </w:rPr>
        <w:t>...Most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0"/>
          <w:szCs w:val="20"/>
          <w:u w:val="none"/>
          <w:rtl w:val="0"/>
        </w:rPr>
        <w:t>publishersin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our country have not taken the trouble 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preserve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their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records,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preferring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convenience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selling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 friendly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neighbourhood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0"/>
          <w:szCs w:val="20"/>
          <w:u w:val="none"/>
          <w:rtl w:val="0"/>
        </w:rPr>
        <w:t>kabariwala...If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scholarly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>interest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records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can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 xml:space="preserve">be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0"/>
          <w:szCs w:val="20"/>
          <w:u w:val="none"/>
          <w:rtl w:val="0"/>
        </w:rPr>
        <w:t>generatednow,itmaybepossibletosavethelastofthem.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0"/>
          <w:szCs w:val="20"/>
          <w:u w:val="none"/>
          <w:rtl w:val="0"/>
        </w:rPr>
        <w:t xml:space="preserve">willmeanmotivating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researchers to go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into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field.</w:t>
      </w:r>
      <w:r>
        <w:rPr>
          <w:rStyle w:val="FootnoteReference"/>
          <w:rFonts w:ascii="Garamond" w:eastAsia="Garamond" w:hAnsi="Garamond" w:cs="Garamond"/>
          <w:sz w:val="20"/>
          <w:szCs w:val="20"/>
        </w:rPr>
        <w:footnoteReference w:id="8"/>
      </w:r>
    </w:p>
    <w:p>
      <w:pPr>
        <w:bidi w:val="0"/>
        <w:spacing w:before="190" w:after="0" w:line="259" w:lineRule="atLeast"/>
        <w:ind w:left="1958" w:right="1888" w:firstLine="0"/>
        <w:jc w:val="left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Elsewhere,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editors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called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provide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“dialogic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gloss”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traditional disciplines:</w:t>
      </w:r>
    </w:p>
    <w:p>
      <w:pPr>
        <w:bidi w:val="0"/>
        <w:spacing w:before="176" w:after="0" w:line="237" w:lineRule="atLeast"/>
        <w:ind w:left="2527" w:right="1890" w:firstLine="0"/>
        <w:jc w:val="both"/>
        <w:outlineLvl w:val="9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It is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0"/>
          <w:szCs w:val="20"/>
          <w:u w:val="none"/>
          <w:rtl w:val="0"/>
        </w:rPr>
        <w:t>hardto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convince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0"/>
          <w:szCs w:val="20"/>
          <w:u w:val="none"/>
          <w:rtl w:val="0"/>
        </w:rPr>
        <w:t>ourselvesthat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the traditional disciplines of history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literary criticism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have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measured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full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reach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such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verbal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subterfuge,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such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strategic appropriation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ruler’s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technology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subject’s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awe,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implications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such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episodes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war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cultural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predicament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the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>reformer-modernistincolonial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India.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0"/>
          <w:szCs w:val="20"/>
          <w:u w:val="none"/>
          <w:rtl w:val="0"/>
        </w:rPr>
        <w:t>eunevenfortunesofmodernity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0"/>
          <w:szCs w:val="20"/>
          <w:u w:val="none"/>
          <w:rtl w:val="0"/>
        </w:rPr>
        <w:t xml:space="preserve">incolonial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India, we suggest,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0"/>
          <w:szCs w:val="20"/>
          <w:u w:val="none"/>
          <w:rtl w:val="0"/>
        </w:rPr>
        <w:t>shouldfind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a focal point in the history of the book.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is is not to claim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study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self-definitions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Indian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modernity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all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Indian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book 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promises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indeed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how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ought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done.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But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we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do believe that such narratives await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dialogic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>gloss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0"/>
          <w:szCs w:val="20"/>
          <w:u w:val="none"/>
          <w:rtl w:val="0"/>
        </w:rPr>
        <w:t>thebook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0"/>
          <w:szCs w:val="20"/>
          <w:u w:val="none"/>
          <w:rtl w:val="0"/>
        </w:rPr>
        <w:t>historian.</w:t>
      </w:r>
      <w:r>
        <w:rPr>
          <w:rStyle w:val="FootnoteReference"/>
          <w:rFonts w:ascii="Garamond" w:eastAsia="Garamond" w:hAnsi="Garamond" w:cs="Garamond"/>
          <w:sz w:val="20"/>
          <w:szCs w:val="20"/>
        </w:rPr>
        <w:footnoteReference w:id="9"/>
      </w:r>
    </w:p>
    <w:p>
      <w:pPr>
        <w:bidi w:val="0"/>
        <w:spacing w:before="191" w:after="0" w:line="259" w:lineRule="atLeast"/>
        <w:ind w:left="1958" w:right="1888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2006,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Society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Authorship,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Reading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Publishing (SHARP),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apex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body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historians,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awarded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annual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Asia-Pacific conference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Jadavpur University.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conference,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titled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“New Word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Order” 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held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back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back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another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linked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conference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titled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Palimpsest”,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organised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newly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set-up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School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Cultural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Texts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Records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(SCTR)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university.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SCTR’s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mandate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generating digital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archives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creating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primary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resources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research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added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further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momentumtobookhistorystudiesineasternIndia.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econferencesresultedin</w:t>
      </w:r>
      <w:r>
        <w:pict>
          <v:shape id="_x0000_s1048" type="#_x0000_t75" style="width:70.92pt;height:0.36pt;margin-top:133.58pt;margin-left:124.67pt;flip:y;mso-position-horizontal-relative:page;position:absolute;z-index:-251635712" o:allowincell="f">
            <v:imagedata r:id="rId18" o:title=""/>
            <w10:anchorlock/>
          </v:shape>
        </w:pict>
      </w:r>
    </w:p>
    <w:p>
      <w:pPr>
        <w:bidi w:val="0"/>
        <w:spacing w:before="340" w:after="0" w:line="235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1"/>
          <w:szCs w:val="21"/>
          <w:u w:val="none"/>
          <w:rtl w:val="0"/>
        </w:rPr>
        <w:t>158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469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Abhijit Gupta</w:t>
      </w:r>
      <w:r>
        <w:pict>
          <v:shape id="_x0000_s1049" type="#_x0000_t75" style="width:345.84pt;height:0.36pt;margin-top:31.19pt;margin-left:124.67pt;flip:y;mso-position-horizontal-relative:page;position:absolute;z-index:-251634688" o:allowincell="f">
            <v:imagedata r:id="rId17" o:title=""/>
            <w10:anchorlock/>
          </v:shape>
        </w:pict>
      </w:r>
    </w:p>
    <w:p>
      <w:pPr>
        <w:bidi w:val="0"/>
        <w:spacing w:before="747" w:after="0" w:line="259" w:lineRule="atLeast"/>
        <w:ind w:left="1958" w:right="1917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twovolumes: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"/>
          <w:sz w:val="23"/>
          <w:szCs w:val="23"/>
          <w:u w:val="none"/>
          <w:rtl w:val="0"/>
        </w:rPr>
        <w:t>MoveableType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(2008),thesecondvolumeinthe“BookHistoryin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India” series,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9"/>
          <w:sz w:val="23"/>
          <w:szCs w:val="23"/>
          <w:u w:val="none"/>
          <w:rtl w:val="0"/>
        </w:rPr>
        <w:t>New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Word Order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(2011), 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standalone volume 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theme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transnational 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histories.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A third volume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>titled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"/>
          <w:sz w:val="23"/>
          <w:szCs w:val="23"/>
          <w:u w:val="none"/>
          <w:rtl w:val="0"/>
        </w:rPr>
        <w:t>Founts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of Knowledge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in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preparation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time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writing.</w:t>
      </w:r>
    </w:p>
    <w:p>
      <w:pPr>
        <w:bidi w:val="0"/>
        <w:spacing w:before="100" w:after="0" w:line="259" w:lineRule="atLeast"/>
        <w:ind w:left="1958" w:right="1877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meantime,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number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remarkable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monographs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begun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 appear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steady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stream.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these,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Priya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Joshi’s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5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Another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Country: Colonialism,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Culture,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English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Novel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(2002),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signalled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beginning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phase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Joshi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moved seamlessly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between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literary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process,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recuperated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empire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reading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before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started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writing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back.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four chapters,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inparticular,looked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>athow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“Indiaconsumed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 imported novel and found unexpected points of contact between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and traditional Indian narrative forms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epic.”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(Joshi,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xviii)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following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year,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Stuart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Blackburn’s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Print,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Folklore,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Nationalism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Colonial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South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(2003)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broke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new ground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examining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relationship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between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 rise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nationalism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southern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peninsula.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ambitious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scope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surveyed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south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chronologically. Beginning with the pre-print period,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moved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on to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missionary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figures such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as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Henriques,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Noblili 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Beshci,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considered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period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collaboration between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pundits 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College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 George,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finally reported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rise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print nationalism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late 19th century.</w:t>
      </w:r>
    </w:p>
    <w:p>
      <w:pPr>
        <w:bidi w:val="0"/>
        <w:spacing w:before="100" w:after="0" w:line="259" w:lineRule="atLeast"/>
        <w:ind w:left="1958" w:right="1872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ways,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chronological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model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adopted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Blackburn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typical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of most print histories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colonial India and has been used profitably since.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What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model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does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accommodate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multi-national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overseas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publishersinto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the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>lucrativeIndianeducationalmarket,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trend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whichbecomes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visible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towards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century.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2006,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Rimi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Chatterjee’s monumental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study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operations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Oxford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University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drew attention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previously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neglected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sector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and won the George and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>JeanS.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DeLong Book History prize presented by SHARP. 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remarkable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archival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recovery,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Chatterjee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displayed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complex links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between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imperial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project,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university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politics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consumption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 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all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over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Calling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side”,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wrote “that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life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their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makers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occupies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territorybetween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realm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>ideas...and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realm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commerce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material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culture,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provides both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impetus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battleground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competing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ideas”.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year also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publication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Anindita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Ghosh’s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study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print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Bengal,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adopted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different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strategy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Blackburn’s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focussed on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link between print and identity politics.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While acknowledging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importance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coloniser-colonised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framework,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also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drew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attention 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“how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competitive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colonial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environment,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print-languages 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literature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>afford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opportunities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indigenous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groups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consolidating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power,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along multiple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axes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class,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gender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community”.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influential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</w:t>
      </w:r>
    </w:p>
    <w:p>
      <w:pPr>
        <w:bidi w:val="0"/>
        <w:spacing w:before="340" w:after="0" w:line="235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in 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53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1"/>
          <w:szCs w:val="21"/>
          <w:u w:val="none"/>
          <w:rtl w:val="0"/>
        </w:rPr>
        <w:t>159</w:t>
      </w:r>
      <w:r>
        <w:pict>
          <v:shape id="_x0000_s1050" type="#_x0000_t75" style="width:345.84pt;height:0.36pt;margin-top:31.19pt;margin-left:124.67pt;flip:y;mso-position-horizontal-relative:page;position:absolute;z-index:-251633664" o:allowincell="f">
            <v:imagedata r:id="rId17" o:title=""/>
            <w10:anchorlock/>
          </v:shape>
        </w:pict>
      </w:r>
    </w:p>
    <w:p>
      <w:pPr>
        <w:bidi w:val="0"/>
        <w:spacing w:before="747" w:after="0" w:line="259" w:lineRule="atLeast"/>
        <w:ind w:left="1958" w:right="1860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2006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all,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pre-print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manuscript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cultures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“Sanskrit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cosmopolis”.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 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Language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Gods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World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Men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, Sheldon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Pollock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surveyed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extraordinarily rich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terrain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Sanskrit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literature and culture, from the moment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“Sanskrit...wasreinvented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 code for literary and political expression” till the period when vernacular or “local speech forms were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newly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dignified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literary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languages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began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challenge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Sanskrit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for the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>workof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both poetry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andpolity,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>andinthe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end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>replacedit”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(p. 1).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ework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alerted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historians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longue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durØe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scribal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practice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pre-colonial 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how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script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continued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inform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each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other’s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practices well into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colonial era.</w:t>
      </w:r>
    </w:p>
    <w:p>
      <w:pPr>
        <w:bidi w:val="0"/>
        <w:spacing w:before="97" w:after="0" w:line="259" w:lineRule="atLeast"/>
        <w:ind w:left="1958" w:right="1875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Over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past few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years,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scholarly attention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also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turnedto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relatively less-studied area of north Indian book history.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 2007, Ulrike Stark produced 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marvellously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detailed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account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Nawal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Kishore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Lucknow,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one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successful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publishers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century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north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2009, Francesca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Orsini’s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engagement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literary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cultures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Benaras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 Lucknow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resulted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Pleasure: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Popular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Literature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Entertaining Fictions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Colonial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North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maybe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described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prequel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</w:p>
    <w:p>
      <w:pPr>
        <w:bidi w:val="0"/>
        <w:spacing w:before="0" w:after="0" w:line="259" w:lineRule="atLeast"/>
        <w:ind w:left="1958" w:right="1903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2002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surveyed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period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Hindi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literary sphere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between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1920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1940.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turned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attention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world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popular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songs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tales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dominated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literary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landscape 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century;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addition,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sought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“move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beyond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Hindi archive and consider Hindi and Urdu together.”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2010, Farina Mir reported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>extensivelyonPunjabiprintculturein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7"/>
          <w:sz w:val="23"/>
          <w:szCs w:val="23"/>
          <w:u w:val="none"/>
          <w:rtl w:val="0"/>
        </w:rPr>
        <w:t>eSocialSpaceofLanguage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>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Goa,which</w:t>
      </w:r>
    </w:p>
    <w:p>
      <w:pPr>
        <w:bidi w:val="0"/>
        <w:spacing w:before="0" w:after="0" w:line="259" w:lineRule="atLeast"/>
        <w:ind w:left="1958" w:right="1920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cradle-land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16th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century,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also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received belated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attention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Rochelle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Pinto’s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2007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study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Between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Empires: Politics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Goa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time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writing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essay,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major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study 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world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Tamil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just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out: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R.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Venkatachalapathy’s long-awaited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9"/>
          <w:sz w:val="23"/>
          <w:szCs w:val="23"/>
          <w:u w:val="none"/>
          <w:rtl w:val="0"/>
        </w:rPr>
        <w:t>eProvinceoftheBook: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"/>
          <w:sz w:val="23"/>
          <w:szCs w:val="23"/>
          <w:u w:val="none"/>
          <w:rtl w:val="0"/>
        </w:rPr>
        <w:t>Scholars,Scribesand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"/>
          <w:sz w:val="23"/>
          <w:szCs w:val="23"/>
          <w:u w:val="none"/>
          <w:rtl w:val="0"/>
        </w:rPr>
        <w:t xml:space="preserve">ScribblersinColonial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Tamilnadu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.</w:t>
      </w:r>
    </w:p>
    <w:p>
      <w:pPr>
        <w:bidi w:val="0"/>
        <w:spacing w:before="564" w:after="0" w:line="257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DIGITAL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INITIATIVES</w:t>
      </w:r>
    </w:p>
    <w:p>
      <w:pPr>
        <w:bidi w:val="0"/>
        <w:spacing w:before="307" w:after="0" w:line="259" w:lineRule="atLeast"/>
        <w:ind w:left="1958" w:right="1889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DigitalinitiativesarearelativelyrecentphenomenoninIndianbookhistory,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mention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must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pioneering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School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Cultural Texts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Records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Jadavpur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University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which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carried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extensive digitisations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endangered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archives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such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“Bengali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street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literature”,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“Early Bengali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drama”,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“Texts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Sylheti-Nagri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>script”.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first-ever short-title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catalogue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any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Indian language was carried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>out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under 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auspices of the school by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>AbhijitGupta,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who compiled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>anelectronicdatabaseof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Bengali works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between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1801-1867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attempt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regain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bibliographical control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pre-catalogue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period.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Bangladesh,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Moontasir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Mamoon’s</w:t>
      </w:r>
    </w:p>
    <w:p>
      <w:pPr>
        <w:sectPr>
          <w:headerReference w:type="default" r:id="rId19"/>
          <w:footerReference w:type="default" r:id="rId20"/>
          <w:pgSz w:w="11900" w:h="16840"/>
          <w:pgMar w:top="1980" w:right="376" w:bottom="2120" w:left="535" w:header="700" w:footer="820"/>
          <w:pgNumType w:start="147"/>
          <w:cols w:space="708"/>
          <w:titlePg w:val="0"/>
        </w:sectPr>
      </w:pPr>
    </w:p>
    <w:p>
      <w:pPr>
        <w:bidi w:val="0"/>
        <w:spacing w:before="581" w:after="0" w:line="235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1"/>
          <w:szCs w:val="21"/>
          <w:u w:val="none"/>
          <w:rtl w:val="0"/>
        </w:rPr>
        <w:t>160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5469"/>
          <w:sz w:val="21"/>
          <w:szCs w:val="21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1"/>
          <w:szCs w:val="21"/>
          <w:u w:val="none"/>
          <w:rtl w:val="0"/>
        </w:rPr>
        <w:t>Abhijit Gupta</w:t>
      </w:r>
      <w:r>
        <w:pict>
          <v:shape id="_x0000_s1051" type="#_x0000_t75" style="width:345.84pt;height:0.36pt;margin-top:43.19pt;margin-left:124.67pt;flip:y;mso-position-horizontal-relative:page;position:absolute;z-index:-251632640" o:allowincell="f">
            <v:imagedata r:id="rId17" o:title=""/>
            <w10:anchorlock/>
          </v:shape>
        </w:pict>
      </w:r>
    </w:p>
    <w:p>
      <w:pPr>
        <w:bidi w:val="0"/>
        <w:spacing w:before="747" w:after="0" w:line="259" w:lineRule="atLeast"/>
        <w:ind w:left="1958" w:right="1904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encyclopaedic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account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printing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Dhaka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(2004)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new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bench-mark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 researchers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working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area,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also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highlighted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how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basic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building blocks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for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India—bibliographies,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databases,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trade indices—are yet 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be fully available.</w:t>
      </w:r>
    </w:p>
    <w:p>
      <w:pPr>
        <w:bidi w:val="0"/>
        <w:spacing w:before="591" w:after="0" w:line="257" w:lineRule="atLeast"/>
        <w:ind w:left="1958" w:right="-200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 SUM  FRAN˙AIS</w:t>
      </w:r>
    </w:p>
    <w:p>
      <w:pPr>
        <w:bidi w:val="0"/>
        <w:spacing w:before="345" w:after="0" w:line="259" w:lineRule="atLeast"/>
        <w:ind w:left="1958" w:right="1810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crire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histoire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8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nationale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du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livre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Inde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trŁs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difficile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cause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la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diversitØlinguistiquedupays,maisenparlerd’unpointdevuerØgionaln’estpas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satisfaisant. Car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la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production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manuscrits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continuØ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dans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la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seconde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partie du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XVIII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6"/>
          <w:szCs w:val="16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siŁcle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alors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que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l’imprimerie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dØveloppait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dans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rØgions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 tiŁres avec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la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crØation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1800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d’une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Mission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Press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7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due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missionnaires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baptistes. La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premiŁre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Øtude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commerce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du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livre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dans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l’Inde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coloniale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vient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d’un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pasteuranglican,lerØvØrendJamesLong,auteurdeplusieursbibliographiesdes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imprimØsenbengalidanslesannØes1850.En1861,lerØvØrendJohnMurdoch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publia une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>bibliographiede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brochures chrØtiennes, et en1865 un catalogue des imprimØs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tamoul.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mŒme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annØe,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rØvØrend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John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Wenger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proposa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 catalogue des ouvrages 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sanskrit et 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bengali publiØs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au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Bengale.</w:t>
      </w:r>
    </w:p>
    <w:p>
      <w:pPr>
        <w:bidi w:val="0"/>
        <w:spacing w:before="109" w:after="0" w:line="259" w:lineRule="atLeast"/>
        <w:ind w:left="1958" w:right="1828" w:firstLine="283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1867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marque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tournant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important,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avec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vote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d’une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loi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imposant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l’enregistrementdetouteslespublications.AprŁsl’indØpendance,A.K.Priolkar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tenta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d’Øcrire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une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histoire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nationale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du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livre,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mais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limitØe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aux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ouvrages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en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>tamoul,enmarathi,engujaratietenkonkani.Cen’estqueda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nslesannØes1980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qu’une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liste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publications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dans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toutes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langues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d’Asie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du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Sud-Est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partir 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1556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Øtablie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Graham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Shaw,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responsable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5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collections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d’Asie,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du Pacifique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et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d’Afrique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la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British Library.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A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Printing and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Publishing</w:t>
      </w:r>
    </w:p>
    <w:p>
      <w:pPr>
        <w:bidi w:val="0"/>
        <w:spacing w:before="0" w:after="0" w:line="259" w:lineRule="atLeast"/>
        <w:ind w:left="1958" w:right="1778" w:firstLine="0"/>
        <w:jc w:val="both"/>
        <w:outlineLvl w:val="9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23"/>
          <w:szCs w:val="23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Kesavan,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alors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directeur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>la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BibliothŁque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nationale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 Calcutta,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fut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publiØe entre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1985 et 1997.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 premier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colloque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sur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l’histoire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du livre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"/>
          <w:sz w:val="23"/>
          <w:szCs w:val="23"/>
          <w:u w:val="none"/>
          <w:rtl w:val="0"/>
        </w:rPr>
        <w:t>indiena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eu lieu  Calcutta en 2001, suivi de nombreuses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86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publications. Un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short-title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23"/>
          <w:szCs w:val="23"/>
          <w:u w:val="none"/>
          <w:rtl w:val="0"/>
        </w:rPr>
        <w:t>catalogue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07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des imprimØs dans toutes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les langues indiennes est en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23"/>
          <w:szCs w:val="23"/>
          <w:u w:val="none"/>
          <w:rtl w:val="0"/>
        </w:rPr>
        <w:t>cours d’Ølaboration.</w:t>
      </w:r>
    </w:p>
    <w:p>
      <w:pPr>
        <w:numPr>
          <w:ilvl w:val="0"/>
          <w:numId w:val="5"/>
        </w:numPr>
        <w:bidi w:val="0"/>
        <w:spacing w:before="3546" w:after="0" w:line="220" w:lineRule="atLeast"/>
        <w:ind w:right="-2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0"/>
          <w:sz w:val="20"/>
          <w:szCs w:val="20"/>
          <w:u w:val="none"/>
          <w:rtl w:val="0"/>
        </w:rPr>
        <w:t>✐</w:t>
      </w:r>
      <w:r>
        <w:pict>
          <v:shape id="_x0000_s1052" type="#_x0000_t75" style="width:0.48pt;height:10.08pt;margin-top:181.01pt;margin-left:26.63pt;flip:y;mso-position-horizontal-relative:page;position:absolute;z-index:251684864" o:allowincell="f">
            <v:imagedata r:id="rId21" o:title=""/>
            <w10:anchorlock/>
          </v:shape>
        </w:pict>
      </w:r>
      <w:r>
        <w:pict>
          <v:shape id="_x0000_s1053" type="#_x0000_t75" style="width:0.48pt;height:10.08pt;margin-top:181.01pt;margin-left:568.31pt;flip:y;mso-position-horizontal-relative:page;position:absolute;z-index:251685888" o:allowincell="f">
            <v:imagedata r:id="rId21" o:title=""/>
            <w10:anchorlock/>
          </v:shape>
        </w:pict>
      </w:r>
      <w:r>
        <w:pict>
          <v:shape id="_x0000_s1054" type="#_x0000_t75" style="width:30pt;height:0.48pt;margin-top:185.93pt;margin-left:543.59pt;flip:y;mso-position-horizontal-relative:page;position:absolute;z-index:251686912" o:allowincell="f">
            <v:imagedata r:id="rId22" o:title=""/>
            <w10:anchorlock/>
          </v:shape>
        </w:pict>
      </w:r>
      <w:r>
        <w:pict>
          <v:shape id="_x0000_s1055" type="#_x0000_t75" style="width:30pt;height:0.48pt;margin-top:185.93pt;margin-left:21.83pt;flip:y;mso-position-horizontal-relative:page;position:absolute;z-index:251687936" o:allowincell="f">
            <v:imagedata r:id="rId22" o:title=""/>
            <w10:anchorlock/>
          </v:shape>
        </w:pict>
      </w:r>
    </w:p>
    <w:p>
      <w:pPr>
        <w:numPr>
          <w:ilvl w:val="1"/>
          <w:numId w:val="5"/>
        </w:numPr>
        <w:bidi w:val="0"/>
        <w:spacing w:before="378" w:after="0" w:line="220" w:lineRule="atLeast"/>
        <w:ind w:right="-2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trike w:val="0"/>
          <w:color w:val="000000"/>
          <w:spacing w:val="0"/>
          <w:sz w:val="20"/>
          <w:szCs w:val="20"/>
          <w:u w:val="none"/>
          <w:rtl w:val="0"/>
        </w:rPr>
        <w:t>✐</w:t>
      </w:r>
      <w:r>
        <w:pict>
          <v:shape id="_x0000_s1056" type="#_x0000_t75" style="width:0.48pt;height:30pt;margin-top:2.66pt;margin-left:56.51pt;flip:y;mso-position-horizontal-relative:page;position:absolute;z-index:251688960" o:allowincell="f">
            <v:imagedata r:id="rId23" o:title=""/>
            <w10:anchorlock/>
          </v:shape>
        </w:pict>
      </w:r>
      <w:r>
        <w:pict>
          <v:shape id="_x0000_s1057" type="#_x0000_t75" style="width:0.48pt;height:30pt;margin-top:2.66pt;margin-left:538.43pt;flip:y;mso-position-horizontal-relative:page;position:absolute;z-index:251689984" o:allowincell="f">
            <v:imagedata r:id="rId23" o:title=""/>
            <w10:anchorlock/>
          </v:shape>
        </w:pict>
      </w:r>
      <w:r>
        <w:pict>
          <v:shape id="_x0000_s1058" type="#_x0000_t75" style="width:10.08pt;height:0.48pt;margin-top:27.38pt;margin-left:533.63pt;flip:y;mso-position-horizontal-relative:page;position:absolute;z-index:251691008" o:allowincell="f">
            <v:imagedata r:id="rId24" o:title=""/>
            <w10:anchorlock/>
          </v:shape>
        </w:pict>
      </w:r>
      <w:r>
        <w:pict>
          <v:shape id="_x0000_s1059" type="#_x0000_t75" style="width:10.08pt;height:0.48pt;margin-top:27.38pt;margin-left:51.59pt;flip:y;mso-position-horizontal-relative:page;position:absolute;z-index:251692032" o:allowincell="f">
            <v:imagedata r:id="rId24" o:title=""/>
            <w10:anchorlock/>
          </v:shape>
        </w:pict>
      </w:r>
    </w:p>
    <w:p>
      <w:pPr>
        <w:bidi w:val="0"/>
        <w:spacing w:before="660" w:after="0" w:line="89" w:lineRule="atLeast"/>
        <w:ind w:left="465" w:right="-200" w:firstLine="0"/>
        <w:jc w:val="both"/>
        <w:outlineLvl w:val="9"/>
        <w:rPr>
          <w:rFonts w:ascii="Arial" w:eastAsia="Arial" w:hAnsi="Arial" w:cs="Arial"/>
          <w:sz w:val="8"/>
          <w:szCs w:val="8"/>
        </w:rPr>
      </w:pPr>
      <w:hyperlink r:id="rId25" w:history="1">
        <w:r>
          <w:rPr>
            <w:rFonts w:ascii="Arial" w:eastAsia="Arial" w:hAnsi="Arial" w:cs="Arial"/>
            <w:b w:val="0"/>
            <w:bCs w:val="0"/>
            <w:i w:val="0"/>
            <w:iCs w:val="0"/>
            <w:strike w:val="0"/>
            <w:color w:val="B4B4B4"/>
            <w:spacing w:val="0"/>
            <w:sz w:val="8"/>
            <w:szCs w:val="8"/>
            <w:u w:val="none"/>
            <w:rtl w:val="0"/>
          </w:rPr>
          <w:t>View publication stats</w:t>
        </w:r>
      </w:hyperlink>
    </w:p>
    <w:sectPr>
      <w:headerReference w:type="default" r:id="rId26"/>
      <w:footerReference w:type="default" r:id="rId27"/>
      <w:pgSz w:w="11900" w:h="16840"/>
      <w:pgMar w:top="1740" w:right="376" w:bottom="80" w:left="535" w:header="700" w:footer="708"/>
      <w:cols w:space="708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bidi w:val="0"/>
      <w:spacing w:before="1" w:after="0" w:line="220" w:lineRule="exact"/>
      <w:ind w:left="0" w:right="-200" w:firstLine="0"/>
      <w:jc w:val="both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pacing w:val="0"/>
        <w:sz w:val="20"/>
        <w:szCs w:val="20"/>
        <w:u w:val="none"/>
        <w:rtl w:val="0"/>
      </w:rPr>
      <w:t>✐</w:t>
    </w:r>
    <w: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pacing w:val="10629"/>
        <w:sz w:val="20"/>
        <w:szCs w:val="20"/>
        <w:u w:val="none"/>
        <w:rtl w:val="0"/>
      </w:rPr>
      <w:t xml:space="preserve"> </w:t>
    </w:r>
    <w: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pacing w:val="0"/>
        <w:sz w:val="20"/>
        <w:szCs w:val="20"/>
        <w:u w:val="none"/>
        <w:rtl w:val="0"/>
      </w:rPr>
      <w:t>✐</w: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width:0.48pt;height:10.08pt;margin-top:3.73pt;margin-left:26.63pt;flip:y;mso-position-horizontal-relative:page;position:absolute;z-index:251658240" o:allowincell="f">
          <v:imagedata r:id="rId1" o:title=""/>
          <w10:anchorlock/>
        </v:shape>
      </w:pict>
    </w:r>
    <w:r>
      <w:pict>
        <v:shape id="_x0000_s2058" type="#_x0000_t75" style="width:0.48pt;height:10.08pt;margin-top:3.73pt;margin-left:568.31pt;flip:y;mso-position-horizontal-relative:page;position:absolute;z-index:251659264" o:allowincell="f">
          <v:imagedata r:id="rId1" o:title=""/>
          <w10:anchorlock/>
        </v:shape>
      </w:pict>
    </w:r>
    <w:r>
      <w:pict>
        <v:shape id="_x0000_s2059" type="#_x0000_t75" style="width:30pt;height:0.48pt;margin-top:8.65pt;margin-left:21.83pt;flip:y;mso-position-horizontal-relative:page;position:absolute;z-index:251660288" o:allowincell="f">
          <v:imagedata r:id="rId2" o:title=""/>
          <w10:anchorlock/>
        </v:shape>
      </w:pict>
    </w:r>
    <w:r>
      <w:pict>
        <v:shape id="_x0000_s2060" type="#_x0000_t75" style="width:30pt;height:0.48pt;margin-top:8.65pt;margin-left:543.59pt;flip:y;mso-position-horizontal-relative:page;position:absolute;z-index:251661312" o:allowincell="f">
          <v:imagedata r:id="rId2" o:title=""/>
          <w10:anchorlock/>
        </v:shape>
      </w:pict>
    </w:r>
  </w:p>
  <w:p>
    <w:pPr>
      <w:bidi w:val="0"/>
      <w:spacing w:before="1" w:after="0" w:line="220" w:lineRule="exact"/>
      <w:ind w:left="598" w:right="-200" w:firstLine="0"/>
      <w:jc w:val="both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pacing w:val="0"/>
        <w:sz w:val="20"/>
        <w:szCs w:val="20"/>
        <w:u w:val="none"/>
        <w:rtl w:val="0"/>
      </w:rPr>
      <w:t>✐</w:t>
    </w:r>
    <w: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pacing w:val="9434"/>
        <w:sz w:val="20"/>
        <w:szCs w:val="20"/>
        <w:u w:val="none"/>
        <w:rtl w:val="0"/>
      </w:rPr>
      <w:t xml:space="preserve"> </w:t>
    </w:r>
    <w: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pacing w:val="0"/>
        <w:sz w:val="20"/>
        <w:szCs w:val="20"/>
        <w:u w:val="none"/>
        <w:rtl w:val="0"/>
      </w:rPr>
      <w:t>✐</w:t>
    </w:r>
    <w:r>
      <w:pict>
        <v:shape id="_x0000_s2061" type="#_x0000_t75" style="width:0.48pt;height:30pt;margin-top:-16.19pt;margin-left:56.51pt;flip:y;mso-position-horizontal-relative:page;position:absolute;z-index:251662336" o:allowincell="f">
          <v:imagedata r:id="rId3" o:title=""/>
          <w10:anchorlock/>
        </v:shape>
      </w:pict>
    </w:r>
    <w:r>
      <w:pict>
        <v:shape id="_x0000_s2062" type="#_x0000_t75" style="width:0.48pt;height:30pt;margin-top:-16.19pt;margin-left:538.43pt;flip:y;mso-position-horizontal-relative:page;position:absolute;z-index:251663360" o:allowincell="f">
          <v:imagedata r:id="rId3" o:title=""/>
          <w10:anchorlock/>
        </v:shape>
      </w:pict>
    </w:r>
    <w:r>
      <w:pict>
        <v:shape id="_x0000_s2063" type="#_x0000_t75" style="width:10.08pt;height:0.48pt;margin-top:8.53pt;margin-left:51.59pt;flip:y;mso-position-horizontal-relative:page;position:absolute;z-index:251664384" o:allowincell="f">
          <v:imagedata r:id="rId4" o:title=""/>
          <w10:anchorlock/>
        </v:shape>
      </w:pict>
    </w:r>
    <w:r>
      <w:pict>
        <v:shape id="_x0000_s2064" type="#_x0000_t75" style="width:10.08pt;height:0.48pt;margin-top:8.53pt;margin-left:533.63pt;flip:y;mso-position-horizontal-relative:page;position:absolute;z-index:251665408" o:allowincell="f">
          <v:imagedata r:id="rId4" o:title=""/>
          <w10:anchorlock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bidi w:val="0"/>
      <w:spacing w:before="1" w:after="0"/>
      <w:ind w:left="0" w:right="-576" w:firstLine="0"/>
      <w:jc w:val="both"/>
      <w:rPr>
        <w:rFonts w:ascii="Arial" w:eastAsia="Arial" w:hAnsi="Arial" w:cs="Arial"/>
        <w:sz w:val="0"/>
        <w:szCs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  <w:bidi w:val="0"/>
        <w:spacing w:before="0" w:after="0" w:line="244" w:lineRule="atLeast"/>
        <w:ind w:left="1958" w:right="2045" w:firstLine="0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Style w:val="FootnoteReference"/>
          <w:rFonts w:ascii="Garamond" w:eastAsia="Garamond" w:hAnsi="Garamond" w:cs="Garamond"/>
          <w:sz w:val="18"/>
        </w:rPr>
        <w:footnoteRef/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 xml:space="preserve">Graham Shaw,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18"/>
          <w:szCs w:val="18"/>
          <w:u w:val="none"/>
          <w:rtl w:val="0"/>
        </w:rPr>
        <w:t>“SouthAsia”,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18"/>
          <w:szCs w:val="18"/>
          <w:u w:val="none"/>
          <w:rtl w:val="0"/>
        </w:rPr>
        <w:t>inSimonEliot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 xml:space="preserve"> and Jonathan Rose, eds.,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18"/>
          <w:szCs w:val="18"/>
          <w:u w:val="none"/>
          <w:rtl w:val="0"/>
        </w:rPr>
        <w:t>ACompanion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8"/>
          <w:sz w:val="18"/>
          <w:szCs w:val="18"/>
          <w:u w:val="none"/>
          <w:rtl w:val="0"/>
        </w:rPr>
        <w:t>tothe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 xml:space="preserve"> History 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(Oxford: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Blackwell,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2007),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126.</w:t>
      </w:r>
    </w:p>
  </w:footnote>
  <w:footnote w:id="3">
    <w:p>
      <w:pPr>
        <w:pStyle w:val="FootnoteText"/>
        <w:bidi w:val="0"/>
        <w:spacing w:before="0" w:after="0" w:line="244" w:lineRule="atLeast"/>
        <w:ind w:left="1958" w:right="2504" w:firstLine="0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Style w:val="FootnoteReference"/>
          <w:rFonts w:ascii="Garamond" w:eastAsia="Garamond" w:hAnsi="Garamond" w:cs="Garamond"/>
          <w:sz w:val="18"/>
        </w:rPr>
        <w:footnoteRef/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18"/>
          <w:szCs w:val="18"/>
          <w:u w:val="none"/>
          <w:rtl w:val="0"/>
        </w:rPr>
        <w:t>A.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 xml:space="preserve"> K. Priolkar,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 xml:space="preserve"> e Printing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Press in India: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its beginning and early development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(Bombay: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Marathi Samshodhana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Mandala,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1958),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40.</w:t>
      </w:r>
    </w:p>
  </w:footnote>
  <w:footnote w:id="4">
    <w:p>
      <w:pPr>
        <w:pStyle w:val="FootnoteText"/>
        <w:bidi w:val="0"/>
        <w:spacing w:before="0" w:after="0" w:line="244" w:lineRule="atLeast"/>
        <w:ind w:left="1958" w:right="2020" w:firstLine="0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Style w:val="FootnoteReference"/>
          <w:rFonts w:ascii="Garamond" w:eastAsia="Garamond" w:hAnsi="Garamond" w:cs="Garamond"/>
          <w:sz w:val="18"/>
        </w:rPr>
        <w:footnoteRef/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James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Long,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“Returns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relating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Native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Presses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Publications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Bengal”,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Selections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the Records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of 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Bengal Government,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No.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XXII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10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(Calcutta: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1855),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88.</w:t>
      </w:r>
    </w:p>
  </w:footnote>
  <w:footnote w:id="5">
    <w:p>
      <w:pPr>
        <w:pStyle w:val="FootnoteText"/>
        <w:bidi w:val="0"/>
        <w:spacing w:before="0" w:after="0" w:line="227" w:lineRule="atLeast"/>
        <w:ind w:left="1958" w:right="-200" w:firstLine="0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Style w:val="FootnoteReference"/>
          <w:rFonts w:ascii="Garamond" w:eastAsia="Garamond" w:hAnsi="Garamond" w:cs="Garamond"/>
          <w:sz w:val="18"/>
        </w:rPr>
        <w:footnoteRef/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Quoted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Abhijit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Gupta,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“ 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5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South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Asia”,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0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Michael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6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Suarez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18"/>
          <w:szCs w:val="18"/>
          <w:u w:val="none"/>
          <w:rtl w:val="0"/>
        </w:rPr>
        <w:t>S.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J.</w:t>
      </w:r>
    </w:p>
    <w:p>
      <w:pPr>
        <w:bidi w:val="0"/>
        <w:spacing w:before="0" w:after="0" w:line="218" w:lineRule="atLeast"/>
        <w:ind w:left="2242" w:right="2233" w:firstLine="0"/>
        <w:jc w:val="left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and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Henry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Woudhuysen,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0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eds.,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6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5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Oxford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Companion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to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6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5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Vol.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6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1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(Oxford: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5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Oxford Univ.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Press, 2010).</w:t>
      </w:r>
    </w:p>
  </w:footnote>
  <w:footnote w:id="6">
    <w:p>
      <w:pPr>
        <w:pStyle w:val="FootnoteText"/>
        <w:bidi w:val="0"/>
        <w:spacing w:before="0" w:after="0" w:line="244" w:lineRule="atLeast"/>
        <w:ind w:left="1958" w:right="2318" w:firstLine="0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Style w:val="FootnoteReference"/>
          <w:rFonts w:ascii="Garamond" w:eastAsia="Garamond" w:hAnsi="Garamond" w:cs="Garamond"/>
          <w:sz w:val="18"/>
        </w:rPr>
        <w:footnoteRef/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James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0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Murdoch,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5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Classified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Catalogue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of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Tamil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Printed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Books,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6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with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introductory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9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notices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9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(Madras: Christian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Vernacular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Education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Society, 1865).</w:t>
      </w:r>
    </w:p>
  </w:footnote>
  <w:footnote w:id="7">
    <w:p>
      <w:pPr>
        <w:pStyle w:val="FootnoteText"/>
        <w:bidi w:val="0"/>
        <w:spacing w:before="0" w:after="0" w:line="225" w:lineRule="atLeast"/>
        <w:ind w:left="1958" w:right="-200" w:firstLine="0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Style w:val="FootnoteReference"/>
          <w:rFonts w:ascii="Garamond" w:eastAsia="Garamond" w:hAnsi="Garamond" w:cs="Garamond"/>
          <w:sz w:val="18"/>
        </w:rPr>
        <w:footnoteRef/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8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Robert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Darnton,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“Literary Surveillance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in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the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British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3"/>
          <w:sz w:val="18"/>
          <w:szCs w:val="18"/>
          <w:u w:val="none"/>
          <w:rtl w:val="0"/>
        </w:rPr>
        <w:t>Raj”,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7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History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4 (2001),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134.</w:t>
      </w:r>
    </w:p>
  </w:footnote>
  <w:footnote w:id="8">
    <w:p>
      <w:pPr>
        <w:pStyle w:val="FootnoteText"/>
        <w:bidi w:val="0"/>
        <w:spacing w:before="0" w:after="0" w:line="227" w:lineRule="atLeast"/>
        <w:ind w:left="1958" w:right="-200" w:firstLine="0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Style w:val="FootnoteReference"/>
          <w:rFonts w:ascii="Garamond" w:eastAsia="Garamond" w:hAnsi="Garamond" w:cs="Garamond"/>
          <w:sz w:val="18"/>
        </w:rPr>
        <w:footnoteRef/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26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“Under the Sign of the Book: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6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 xml:space="preserve">Introducing Book History in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>India”,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 xml:space="preserve"> in Abhijit Gupta and Swapan</w:t>
      </w:r>
    </w:p>
    <w:p>
      <w:pPr>
        <w:bidi w:val="0"/>
        <w:spacing w:before="0" w:after="0" w:line="202" w:lineRule="atLeast"/>
        <w:ind w:left="2242" w:right="-200" w:firstLine="0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Chakravorty,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eds.,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Print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3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Areas: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6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Book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History in India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4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(Delhi: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11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Permanent Black,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2004),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4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6.</w:t>
      </w:r>
    </w:p>
  </w:footnote>
  <w:footnote w:id="9">
    <w:p>
      <w:pPr>
        <w:pStyle w:val="FootnoteText"/>
        <w:bidi w:val="0"/>
        <w:spacing w:before="0" w:after="0" w:line="225" w:lineRule="atLeast"/>
        <w:ind w:left="1958" w:right="-200" w:firstLine="0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Style w:val="FootnoteReference"/>
          <w:rFonts w:ascii="Garamond" w:eastAsia="Garamond" w:hAnsi="Garamond" w:cs="Garamond"/>
          <w:sz w:val="18"/>
        </w:rPr>
        <w:footnoteRef/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126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/>
          <w:iCs/>
          <w:strike w:val="0"/>
          <w:color w:val="2E3238"/>
          <w:spacing w:val="0"/>
          <w:sz w:val="18"/>
          <w:szCs w:val="18"/>
          <w:u w:val="none"/>
          <w:rtl w:val="0"/>
        </w:rPr>
        <w:t>Ibid.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,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2"/>
          <w:sz w:val="18"/>
          <w:szCs w:val="18"/>
          <w:u w:val="none"/>
          <w:rtl w:val="0"/>
        </w:rPr>
        <w:t xml:space="preserve"> </w:t>
      </w:r>
      <w:r>
        <w:rPr>
          <w:rFonts w:ascii="Garamond" w:eastAsia="Garamond" w:hAnsi="Garamond" w:cs="Garamond"/>
          <w:b w:val="0"/>
          <w:bCs w:val="0"/>
          <w:i w:val="0"/>
          <w:iCs w:val="0"/>
          <w:strike w:val="0"/>
          <w:color w:val="2E3238"/>
          <w:spacing w:val="0"/>
          <w:sz w:val="18"/>
          <w:szCs w:val="18"/>
          <w:u w:val="none"/>
          <w:rtl w:val="0"/>
        </w:rPr>
        <w:t>13.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numPr>
        <w:ilvl w:val="0"/>
        <w:numId w:val="3"/>
      </w:numPr>
      <w:bidi w:val="0"/>
      <w:spacing w:before="0" w:after="0" w:line="220" w:lineRule="atLeast"/>
      <w:ind w:right="-200"/>
      <w:jc w:val="both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pacing w:val="0"/>
        <w:sz w:val="20"/>
        <w:szCs w:val="20"/>
        <w:u w:val="none"/>
        <w:rtl w:val="0"/>
      </w:rPr>
      <w:t>✐</w: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0.48pt;height:30pt;margin-top:3.85pt;margin-left:56.51pt;flip:y;mso-position-horizontal-relative:page;position:absolute;z-index:251658240" o:allowincell="f">
          <v:imagedata r:id="rId1" o:title=""/>
          <w10:anchorlock/>
        </v:shape>
      </w:pict>
    </w:r>
    <w:r>
      <w:pict>
        <v:shape id="_x0000_s2050" type="#_x0000_t75" style="width:0.48pt;height:30pt;margin-top:3.85pt;margin-left:538.43pt;flip:y;mso-position-horizontal-relative:page;position:absolute;z-index:251659264" o:allowincell="f">
          <v:imagedata r:id="rId1" o:title=""/>
          <w10:anchorlock/>
        </v:shape>
      </w:pict>
    </w:r>
    <w:r>
      <w:pict>
        <v:shape id="_x0000_s2051" type="#_x0000_t75" style="width:10.08pt;height:0.48pt;margin-top:8.65pt;margin-left:51.59pt;flip:y;mso-position-horizontal-relative:page;position:absolute;z-index:251660288" o:allowincell="f">
          <v:imagedata r:id="rId2" o:title=""/>
          <w10:anchorlock/>
        </v:shape>
      </w:pict>
    </w:r>
    <w:r>
      <w:pict>
        <v:shape id="_x0000_s2052" type="#_x0000_t75" style="width:10.08pt;height:0.48pt;margin-top:8.65pt;margin-left:533.63pt;flip:y;mso-position-horizontal-relative:page;position:absolute;z-index:251661312" o:allowincell="f">
          <v:imagedata r:id="rId2" o:title=""/>
          <w10:anchorlock/>
        </v:shape>
      </w:pict>
    </w:r>
  </w:p>
  <w:p>
    <w:pPr>
      <w:bidi w:val="0"/>
      <w:spacing w:before="1" w:after="0" w:line="245" w:lineRule="exact"/>
      <w:ind w:left="2618" w:right="-200" w:firstLine="0"/>
      <w:jc w:val="both"/>
      <w:rPr>
        <w:rFonts w:ascii="Garamond" w:eastAsia="Garamond" w:hAnsi="Garamond" w:cs="Garamond"/>
        <w:sz w:val="22"/>
        <w:szCs w:val="22"/>
      </w:rPr>
    </w:pP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“HCL-120-8”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61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—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54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2012/6/20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60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—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54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15:52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57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—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56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page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53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fldChar w:fldCharType="begin"/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instrText xml:space="preserve"> PAGE </w:instrTex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fldChar w:fldCharType="separate"/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161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fldChar w:fldCharType="end"/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55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—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56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#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fldChar w:fldCharType="begin"/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instrText xml:space="preserve"> PAGE </w:instrTex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fldChar w:fldCharType="separate"/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161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fldChar w:fldCharType="end"/>
    </w:r>
  </w:p>
  <w:p>
    <w:pPr>
      <w:numPr>
        <w:ilvl w:val="0"/>
        <w:numId w:val="4"/>
      </w:numPr>
      <w:bidi w:val="0"/>
      <w:spacing w:before="0" w:after="0" w:line="220" w:lineRule="atLeast"/>
      <w:ind w:right="-200"/>
      <w:jc w:val="both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pacing w:val="0"/>
        <w:sz w:val="20"/>
        <w:szCs w:val="20"/>
        <w:u w:val="none"/>
        <w:rtl w:val="0"/>
      </w:rPr>
      <w:t>✐</w:t>
    </w:r>
    <w:r>
      <w:pict>
        <v:shape id="_x0000_s2053" type="#_x0000_t75" style="width:0.48pt;height:10.08pt;margin-top:3.85pt;margin-left:26.63pt;flip:y;mso-position-horizontal-relative:page;position:absolute;z-index:251662336" o:allowincell="f">
          <v:imagedata r:id="rId3" o:title=""/>
          <w10:anchorlock/>
        </v:shape>
      </w:pict>
    </w:r>
    <w:r>
      <w:pict>
        <v:shape id="_x0000_s2054" type="#_x0000_t75" style="width:0.48pt;height:10.08pt;margin-top:3.85pt;margin-left:568.31pt;flip:y;mso-position-horizontal-relative:page;position:absolute;z-index:251663360" o:allowincell="f">
          <v:imagedata r:id="rId3" o:title=""/>
          <w10:anchorlock/>
        </v:shape>
      </w:pict>
    </w:r>
    <w:r>
      <w:pict>
        <v:shape id="_x0000_s2055" type="#_x0000_t75" style="width:30pt;height:0.48pt;margin-top:8.65pt;margin-left:21.83pt;flip:y;mso-position-horizontal-relative:page;position:absolute;z-index:251664384" o:allowincell="f">
          <v:imagedata r:id="rId4" o:title=""/>
          <w10:anchorlock/>
        </v:shape>
      </w:pict>
    </w:r>
    <w:r>
      <w:pict>
        <v:shape id="_x0000_s2056" type="#_x0000_t75" style="width:30pt;height:0.48pt;margin-top:8.65pt;margin-left:543.59pt;flip:y;mso-position-horizontal-relative:page;position:absolute;z-index:251665408" o:allowincell="f">
          <v:imagedata r:id="rId4" o:title=""/>
          <w10:anchorlock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numPr>
        <w:ilvl w:val="0"/>
        <w:numId w:val="6"/>
      </w:numPr>
      <w:bidi w:val="0"/>
      <w:spacing w:before="0" w:after="0" w:line="220" w:lineRule="atLeast"/>
      <w:ind w:right="-200"/>
      <w:jc w:val="both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pacing w:val="0"/>
        <w:sz w:val="20"/>
        <w:szCs w:val="20"/>
        <w:u w:val="none"/>
        <w:rtl w:val="0"/>
      </w:rPr>
      <w:t>✐</w: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5" type="#_x0000_t75" style="width:0.48pt;height:30pt;margin-top:3.85pt;margin-left:56.51pt;flip:y;mso-position-horizontal-relative:page;position:absolute;z-index:251666432" o:allowincell="f">
          <v:imagedata r:id="rId1" o:title=""/>
          <w10:anchorlock/>
        </v:shape>
      </w:pict>
    </w:r>
    <w:r>
      <w:pict>
        <v:shape id="_x0000_s2066" type="#_x0000_t75" style="width:0.48pt;height:30pt;margin-top:3.85pt;margin-left:538.43pt;flip:y;mso-position-horizontal-relative:page;position:absolute;z-index:251667456" o:allowincell="f">
          <v:imagedata r:id="rId1" o:title=""/>
          <w10:anchorlock/>
        </v:shape>
      </w:pict>
    </w:r>
    <w:r>
      <w:pict>
        <v:shape id="_x0000_s2067" type="#_x0000_t75" style="width:10.08pt;height:0.48pt;margin-top:8.65pt;margin-left:533.63pt;flip:y;mso-position-horizontal-relative:page;position:absolute;z-index:251668480" o:allowincell="f">
          <v:imagedata r:id="rId2" o:title=""/>
          <w10:anchorlock/>
        </v:shape>
      </w:pict>
    </w:r>
    <w:r>
      <w:pict>
        <v:shape id="_x0000_s2068" type="#_x0000_t75" style="width:10.08pt;height:0.48pt;margin-top:8.65pt;margin-left:51.59pt;flip:y;mso-position-horizontal-relative:page;position:absolute;z-index:251669504" o:allowincell="f">
          <v:imagedata r:id="rId2" o:title=""/>
          <w10:anchorlock/>
        </v:shape>
      </w:pict>
    </w:r>
  </w:p>
  <w:p>
    <w:pPr>
      <w:bidi w:val="0"/>
      <w:spacing w:before="1" w:after="0" w:line="245" w:lineRule="exact"/>
      <w:ind w:left="2618" w:right="-200" w:firstLine="0"/>
      <w:jc w:val="both"/>
      <w:rPr>
        <w:rFonts w:ascii="Garamond" w:eastAsia="Garamond" w:hAnsi="Garamond" w:cs="Garamond"/>
        <w:sz w:val="22"/>
        <w:szCs w:val="22"/>
      </w:rPr>
    </w:pP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“HCL-120-8”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61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—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54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2012/6/20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60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—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54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15:52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57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—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56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page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53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fldChar w:fldCharType="begin"/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instrText xml:space="preserve"> PAGE </w:instrTex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fldChar w:fldCharType="separate"/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163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fldChar w:fldCharType="end"/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55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—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56"/>
        <w:sz w:val="22"/>
        <w:szCs w:val="22"/>
        <w:u w:val="none"/>
        <w:rtl w:val="0"/>
      </w:rPr>
      <w:t xml:space="preserve"> 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#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fldChar w:fldCharType="begin"/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instrText xml:space="preserve"> PAGE </w:instrTex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fldChar w:fldCharType="separate"/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t>163</w:t>
    </w:r>
    <w: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pacing w:val="0"/>
        <w:sz w:val="22"/>
        <w:szCs w:val="22"/>
        <w:u w:val="none"/>
        <w:rtl w:val="0"/>
      </w:rPr>
      <w:fldChar w:fldCharType="end"/>
    </w:r>
  </w:p>
  <w:p>
    <w:pPr>
      <w:numPr>
        <w:ilvl w:val="0"/>
        <w:numId w:val="7"/>
      </w:numPr>
      <w:bidi w:val="0"/>
      <w:spacing w:before="0" w:after="0" w:line="220" w:lineRule="atLeast"/>
      <w:ind w:right="-200"/>
      <w:jc w:val="both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pacing w:val="0"/>
        <w:sz w:val="20"/>
        <w:szCs w:val="20"/>
        <w:u w:val="none"/>
        <w:rtl w:val="0"/>
      </w:rPr>
      <w:t>✐</w:t>
    </w:r>
    <w:r>
      <w:pict>
        <v:shape id="_x0000_s2069" type="#_x0000_t75" style="width:0.48pt;height:10.08pt;margin-top:3.85pt;margin-left:568.31pt;flip:y;mso-position-horizontal-relative:page;position:absolute;z-index:251670528" o:allowincell="f">
          <v:imagedata r:id="rId3" o:title=""/>
          <w10:anchorlock/>
        </v:shape>
      </w:pict>
    </w:r>
    <w:r>
      <w:pict>
        <v:shape id="_x0000_s2070" type="#_x0000_t75" style="width:0.48pt;height:10.08pt;margin-top:3.85pt;margin-left:26.63pt;flip:y;mso-position-horizontal-relative:page;position:absolute;z-index:251671552" o:allowincell="f">
          <v:imagedata r:id="rId3" o:title=""/>
          <w10:anchorlock/>
        </v:shape>
      </w:pict>
    </w:r>
    <w:r>
      <w:pict>
        <v:shape id="_x0000_s2071" type="#_x0000_t75" style="width:30pt;height:0.48pt;margin-top:8.65pt;margin-left:543.59pt;flip:y;mso-position-horizontal-relative:page;position:absolute;z-index:251672576" o:allowincell="f">
          <v:imagedata r:id="rId4" o:title=""/>
          <w10:anchorlock/>
        </v:shape>
      </w:pict>
    </w:r>
    <w:r>
      <w:pict>
        <v:shape id="_x0000_s2072" type="#_x0000_t75" style="width:30pt;height:0.48pt;margin-top:8.65pt;margin-left:21.83pt;flip:y;mso-position-horizontal-relative:page;position:absolute;z-index:251673600" o:allowincell="f">
          <v:imagedata r:id="rId4" o:title=""/>
          <w10:anchorlock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7"/>
      <w:numFmt w:val="decimal"/>
      <w:lvlText w:val="%1 "/>
      <w:lvlJc w:val="left"/>
      <w:pPr>
        <w:tabs>
          <w:tab w:val="num" w:pos="2242"/>
        </w:tabs>
        <w:ind w:left="2242" w:hanging="284"/>
      </w:pPr>
      <w:rPr>
        <w:rFonts w:ascii="Garamond" w:eastAsia="Garamond" w:hAnsi="Garamond" w:cs="Garamond"/>
        <w:b w:val="0"/>
        <w:bCs w:val="0"/>
        <w:i w:val="0"/>
        <w:iCs w:val="0"/>
        <w:sz w:val="1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0000002"/>
    <w:multiLevelType w:val="multilevel"/>
    <w:tmpl w:val="00000002"/>
    <w:lvl w:ilvl="0">
      <w:start w:val="9"/>
      <w:numFmt w:val="decimal"/>
      <w:lvlText w:val="%1 "/>
      <w:lvlJc w:val="left"/>
      <w:pPr>
        <w:tabs>
          <w:tab w:val="num" w:pos="2242"/>
        </w:tabs>
        <w:ind w:left="2242" w:hanging="284"/>
      </w:pPr>
      <w:rPr>
        <w:rFonts w:ascii="Garamond" w:eastAsia="Garamond" w:hAnsi="Garamond" w:cs="Garamond"/>
        <w:b w:val="0"/>
        <w:bCs w:val="0"/>
        <w:i w:val="0"/>
        <w:iCs w:val="0"/>
        <w:sz w:val="1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0000003"/>
    <w:multiLevelType w:val="hybridMultilevel"/>
    <w:tmpl w:val="00000003"/>
    <w:lvl w:ilvl="0">
      <w:start w:val="1"/>
      <w:numFmt w:val="bullet"/>
      <w:lvlText w:val="•"/>
      <w:lvlJc w:val="left"/>
      <w:pPr>
        <w:tabs>
          <w:tab w:val="num" w:pos="10236"/>
        </w:tabs>
        <w:ind w:left="10236" w:hanging="963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hybridMultilevel"/>
    <w:tmpl w:val="00000004"/>
    <w:lvl w:ilvl="0">
      <w:start w:val="1"/>
      <w:numFmt w:val="bullet"/>
      <w:lvlText w:val="•"/>
      <w:lvlJc w:val="left"/>
      <w:pPr>
        <w:tabs>
          <w:tab w:val="num" w:pos="10834"/>
        </w:tabs>
        <w:ind w:left="10834" w:hanging="10834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hybridMultilevel"/>
    <w:tmpl w:val="00000005"/>
    <w:lvl w:ilvl="0">
      <w:start w:val="1"/>
      <w:numFmt w:val="bullet"/>
      <w:lvlText w:val="•"/>
      <w:lvlJc w:val="left"/>
      <w:pPr>
        <w:tabs>
          <w:tab w:val="num" w:pos="10834"/>
        </w:tabs>
        <w:ind w:left="10834" w:hanging="10834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</w:rPr>
    </w:lvl>
    <w:lvl w:ilvl="1">
      <w:start w:val="1"/>
      <w:numFmt w:val="bullet"/>
      <w:lvlText w:val="•"/>
      <w:lvlJc w:val="left"/>
      <w:pPr>
        <w:tabs>
          <w:tab w:val="num" w:pos="10236"/>
        </w:tabs>
        <w:ind w:left="10236" w:hanging="963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hybridMultilevel"/>
    <w:tmpl w:val="00000006"/>
    <w:lvl w:ilvl="0">
      <w:start w:val="1"/>
      <w:numFmt w:val="bullet"/>
      <w:lvlText w:val="•"/>
      <w:lvlJc w:val="left"/>
      <w:pPr>
        <w:tabs>
          <w:tab w:val="num" w:pos="10236"/>
        </w:tabs>
        <w:ind w:left="10236" w:hanging="963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hybridMultilevel"/>
    <w:tmpl w:val="00000007"/>
    <w:lvl w:ilvl="0">
      <w:start w:val="1"/>
      <w:numFmt w:val="bullet"/>
      <w:lvlText w:val="•"/>
      <w:lvlJc w:val="left"/>
      <w:pPr>
        <w:tabs>
          <w:tab w:val="num" w:pos="10834"/>
        </w:tabs>
        <w:ind w:left="10834" w:hanging="10834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footnotePr>
    <w:footnote w:id="0"/>
    <w:footnote w:id="1"/>
  </w:footnotePr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semiHidden/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3.png" /><Relationship Id="rId11" Type="http://schemas.openxmlformats.org/officeDocument/2006/relationships/hyperlink" Target="https://www.researchgate.net/profile/Abhijit-Gupta-9?enrichId=rgreq-4cc8108961d5d5ae1e2065287f7569fc-XXX&amp;enrichSource=Y292ZXJQYWdlOzM0MzY1NzQwOTtBUzo5MjQ0ODQ1OTY5Mjg1MzFAMTU5NzQyNTcxMjY0Nw%3D%3D&amp;el=1_x_5&amp;_esc=publicationCoverPdf" TargetMode="External" /><Relationship Id="rId12" Type="http://schemas.openxmlformats.org/officeDocument/2006/relationships/image" Target="media/image4.png" /><Relationship Id="rId13" Type="http://schemas.openxmlformats.org/officeDocument/2006/relationships/hyperlink" Target="https://www.researchgate.net/institution/Jadavpur-University?enrichId=rgreq-4cc8108961d5d5ae1e2065287f7569fc-XXX&amp;enrichSource=Y292ZXJQYWdlOzM0MzY1NzQwOTtBUzo5MjQ0ODQ1OTY5Mjg1MzFAMTU5NzQyNTcxMjY0Nw%3D%3D&amp;el=1_x_6&amp;_esc=publicationCoverPdf" TargetMode="External" /><Relationship Id="rId14" Type="http://schemas.openxmlformats.org/officeDocument/2006/relationships/hyperlink" Target="https://www.researchgate.net/profile/Abhijit-Gupta-9?enrichId=rgreq-4cc8108961d5d5ae1e2065287f7569fc-XXX&amp;enrichSource=Y292ZXJQYWdlOzM0MzY1NzQwOTtBUzo5MjQ0ODQ1OTY5Mjg1MzFAMTU5NzQyNTcxMjY0Nw%3D%3D&amp;el=1_x_7&amp;_esc=publicationCoverPdf" TargetMode="External" /><Relationship Id="rId15" Type="http://schemas.openxmlformats.org/officeDocument/2006/relationships/image" Target="media/image5.png" /><Relationship Id="rId16" Type="http://schemas.openxmlformats.org/officeDocument/2006/relationships/hyperlink" Target="https://www.researchgate.net/profile/Abhijit-Gupta-9?enrichId=rgreq-4cc8108961d5d5ae1e2065287f7569fc-XXX&amp;enrichSource=Y292ZXJQYWdlOzM0MzY1NzQwOTtBUzo5MjQ0ODQ1OTY5Mjg1MzFAMTU5NzQyNTcxMjY0Nw%3D%3D&amp;el=1_x_10&amp;_esc=publicationCoverPdf" TargetMode="External" /><Relationship Id="rId17" Type="http://schemas.openxmlformats.org/officeDocument/2006/relationships/image" Target="media/image6.png" /><Relationship Id="rId18" Type="http://schemas.openxmlformats.org/officeDocument/2006/relationships/image" Target="media/image7.png" /><Relationship Id="rId19" Type="http://schemas.openxmlformats.org/officeDocument/2006/relationships/header" Target="header1.xml" /><Relationship Id="rId2" Type="http://schemas.openxmlformats.org/officeDocument/2006/relationships/settings" Target="settings.xml" /><Relationship Id="rId20" Type="http://schemas.openxmlformats.org/officeDocument/2006/relationships/footer" Target="footer1.xml" /><Relationship Id="rId21" Type="http://schemas.openxmlformats.org/officeDocument/2006/relationships/image" Target="media/image10.png" /><Relationship Id="rId22" Type="http://schemas.openxmlformats.org/officeDocument/2006/relationships/image" Target="media/image11.png" /><Relationship Id="rId23" Type="http://schemas.openxmlformats.org/officeDocument/2006/relationships/image" Target="media/image8.png" /><Relationship Id="rId24" Type="http://schemas.openxmlformats.org/officeDocument/2006/relationships/image" Target="media/image9.png" /><Relationship Id="rId25" Type="http://schemas.openxmlformats.org/officeDocument/2006/relationships/hyperlink" Target="https://www.researchgate.net/publication/343657409" TargetMode="External" /><Relationship Id="rId26" Type="http://schemas.openxmlformats.org/officeDocument/2006/relationships/header" Target="header2.xml" /><Relationship Id="rId27" Type="http://schemas.openxmlformats.org/officeDocument/2006/relationships/footer" Target="footer2.xm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webSettings" Target="webSettings.xml" /><Relationship Id="rId30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hyperlink" Target="https://www.researchgate.net/?enrichId=rgreq-4cc8108961d5d5ae1e2065287f7569fc-XXX&amp;enrichSource=Y292ZXJQYWdlOzM0MzY1NzQwOTtBUzo5MjQ0ODQ1OTY5Mjg1MzFAMTU5NzQyNTcxMjY0Nw%3D%3D&amp;el=1_x_1&amp;_esc=publicationCoverPdf" TargetMode="External" /><Relationship Id="rId6" Type="http://schemas.openxmlformats.org/officeDocument/2006/relationships/image" Target="media/image1.png" /><Relationship Id="rId7" Type="http://schemas.openxmlformats.org/officeDocument/2006/relationships/hyperlink" Target="https://www.researchgate.net/publication/343657409_Book_history_in_India?enrichId=rgreq-4cc8108961d5d5ae1e2065287f7569fc-XXX&amp;enrichSource=Y292ZXJQYWdlOzM0MzY1NzQwOTtBUzo5MjQ0ODQ1OTY5Mjg1MzFAMTU5NzQyNTcxMjY0Nw%3D%3D&amp;el=1_x_2&amp;_esc=publicationCoverPdf" TargetMode="External" /><Relationship Id="rId8" Type="http://schemas.openxmlformats.org/officeDocument/2006/relationships/hyperlink" Target="https://www.researchgate.net/publication/343657409_Book_history_in_India?enrichId=rgreq-4cc8108961d5d5ae1e2065287f7569fc-XXX&amp;enrichSource=Y292ZXJQYWdlOzM0MzY1NzQwOTtBUzo5MjQ0ODQ1OTY5Mjg1MzFAMTU5NzQyNTcxMjY0Nw%3D%3D&amp;el=1_x_3&amp;_esc=publicationCoverPdf" TargetMode="External" /><Relationship Id="rId9" Type="http://schemas.openxmlformats.org/officeDocument/2006/relationships/image" Target="media/image2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0.png" /><Relationship Id="rId2" Type="http://schemas.openxmlformats.org/officeDocument/2006/relationships/image" Target="media/image11.png" /><Relationship Id="rId3" Type="http://schemas.openxmlformats.org/officeDocument/2006/relationships/image" Target="media/image8.png" /><Relationship Id="rId4" Type="http://schemas.openxmlformats.org/officeDocument/2006/relationships/image" Target="media/image9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media/image9.png" /><Relationship Id="rId3" Type="http://schemas.openxmlformats.org/officeDocument/2006/relationships/image" Target="media/image10.png" /><Relationship Id="rId4" Type="http://schemas.openxmlformats.org/officeDocument/2006/relationships/image" Target="media/image1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media/image9.png" /><Relationship Id="rId3" Type="http://schemas.openxmlformats.org/officeDocument/2006/relationships/image" Target="media/image10.png" /><Relationship Id="rId4" Type="http://schemas.openxmlformats.org/officeDocument/2006/relationships/image" Target="media/image1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gid">
    <vt:lpwstr>PB:343657409_AS:924484596928531@1597425712647</vt:lpwstr>
  </property>
</Properties>
</file>